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C886A" w14:textId="59B9863B" w:rsidR="007A5516" w:rsidRPr="00D33155" w:rsidRDefault="007A5516" w:rsidP="007A5516">
      <w:pPr>
        <w:autoSpaceDE w:val="0"/>
        <w:autoSpaceDN w:val="0"/>
        <w:adjustRightInd w:val="0"/>
        <w:rPr>
          <w:rFonts w:ascii="Dax-Light" w:eastAsia="Calibri" w:hAnsi="Dax-Light" w:cs="Dax-Light"/>
          <w:b/>
        </w:rPr>
      </w:pPr>
      <w:r w:rsidRPr="00D33155">
        <w:rPr>
          <w:rFonts w:ascii="Dax-Light" w:eastAsia="Calibri" w:hAnsi="Dax-Light" w:cs="Dax-Light"/>
          <w:b/>
        </w:rPr>
        <w:t>Om «Kartlegging</w:t>
      </w:r>
      <w:r w:rsidR="00B463FF" w:rsidRPr="00D33155">
        <w:rPr>
          <w:rFonts w:ascii="Dax-Light" w:eastAsia="Calibri" w:hAnsi="Dax-Light" w:cs="Dax-Light"/>
          <w:b/>
        </w:rPr>
        <w:t>sprøve for flerspråklige 3</w:t>
      </w:r>
      <w:r w:rsidRPr="00D33155">
        <w:rPr>
          <w:rFonts w:ascii="Dax-Light" w:eastAsia="Calibri" w:hAnsi="Dax-Light" w:cs="Dax-Light"/>
          <w:b/>
        </w:rPr>
        <w:t>.</w:t>
      </w:r>
      <w:r w:rsidR="00B463FF" w:rsidRPr="00D33155">
        <w:rPr>
          <w:rFonts w:ascii="Dax-Light" w:eastAsia="Calibri" w:hAnsi="Dax-Light" w:cs="Dax-Light"/>
          <w:b/>
        </w:rPr>
        <w:t>- og 4.</w:t>
      </w:r>
      <w:r w:rsidRPr="00D33155">
        <w:rPr>
          <w:rFonts w:ascii="Dax-Light" w:eastAsia="Calibri" w:hAnsi="Dax-Light" w:cs="Dax-Light"/>
          <w:b/>
        </w:rPr>
        <w:t xml:space="preserve"> </w:t>
      </w:r>
      <w:proofErr w:type="spellStart"/>
      <w:r w:rsidRPr="00D33155">
        <w:rPr>
          <w:rFonts w:ascii="Dax-Light" w:eastAsia="Calibri" w:hAnsi="Dax-Light" w:cs="Dax-Light"/>
          <w:b/>
        </w:rPr>
        <w:t>trinnselever</w:t>
      </w:r>
      <w:proofErr w:type="spellEnd"/>
      <w:r w:rsidRPr="00D33155">
        <w:rPr>
          <w:rFonts w:ascii="Dax-Light" w:eastAsia="Calibri" w:hAnsi="Dax-Light" w:cs="Dax-Light"/>
          <w:b/>
        </w:rPr>
        <w:t xml:space="preserve"> i Kristiansand»</w:t>
      </w:r>
    </w:p>
    <w:p w14:paraId="731A2DC9" w14:textId="77777777" w:rsidR="00211B51" w:rsidRPr="007A5516" w:rsidRDefault="00211B51" w:rsidP="007A5516">
      <w:pPr>
        <w:autoSpaceDE w:val="0"/>
        <w:autoSpaceDN w:val="0"/>
        <w:adjustRightInd w:val="0"/>
        <w:rPr>
          <w:rFonts w:ascii="Dax-Light" w:eastAsia="Calibri" w:hAnsi="Dax-Light" w:cs="Dax-Light"/>
          <w:b/>
          <w:sz w:val="24"/>
          <w:szCs w:val="24"/>
        </w:rPr>
      </w:pPr>
    </w:p>
    <w:p w14:paraId="4E5B6BB5" w14:textId="2C936298" w:rsidR="00A64FE0" w:rsidRPr="007A5516" w:rsidRDefault="00985150" w:rsidP="00A64FE0">
      <w:pPr>
        <w:autoSpaceDE w:val="0"/>
        <w:autoSpaceDN w:val="0"/>
        <w:adjustRightInd w:val="0"/>
        <w:rPr>
          <w:rFonts w:ascii="Dax-Regular" w:eastAsia="Calibri" w:hAnsi="Dax-Regular" w:cs="Dax-Regular"/>
          <w:sz w:val="24"/>
          <w:szCs w:val="24"/>
        </w:rPr>
      </w:pPr>
      <w:r>
        <w:rPr>
          <w:rFonts w:ascii="Dax-Light" w:eastAsia="Calibri" w:hAnsi="Dax-Light" w:cs="Dax-Light"/>
        </w:rPr>
        <w:t>Denne k</w:t>
      </w:r>
      <w:r w:rsidR="00A64FE0">
        <w:rPr>
          <w:rFonts w:ascii="Dax-Light" w:eastAsia="Calibri" w:hAnsi="Dax-Light" w:cs="Dax-Light"/>
        </w:rPr>
        <w:t xml:space="preserve">artleggingsprøven </w:t>
      </w:r>
      <w:r>
        <w:rPr>
          <w:rFonts w:ascii="Dax-Light" w:eastAsia="Calibri" w:hAnsi="Dax-Light" w:cs="Dax-Light"/>
        </w:rPr>
        <w:t>er en redigerin</w:t>
      </w:r>
      <w:r w:rsidR="009713F1">
        <w:rPr>
          <w:rFonts w:ascii="Dax-Light" w:eastAsia="Calibri" w:hAnsi="Dax-Light" w:cs="Dax-Light"/>
        </w:rPr>
        <w:t xml:space="preserve">g og tilpasning av den såkalte </w:t>
      </w:r>
      <w:r>
        <w:rPr>
          <w:rFonts w:ascii="Dax-Light" w:eastAsia="Calibri" w:hAnsi="Dax-Light" w:cs="Dax-Light"/>
        </w:rPr>
        <w:t>Tro</w:t>
      </w:r>
      <w:r w:rsidR="009713F1">
        <w:rPr>
          <w:rFonts w:ascii="Dax-Light" w:eastAsia="Calibri" w:hAnsi="Dax-Light" w:cs="Dax-Light"/>
        </w:rPr>
        <w:t>ndheimstesten: «Kartleggingsprøve for flerspråklige elever – Fra mottaksgruppe til trinn 3-4,</w:t>
      </w:r>
      <w:r w:rsidR="001743E1">
        <w:rPr>
          <w:rFonts w:ascii="Dax-Light" w:eastAsia="Calibri" w:hAnsi="Dax-Light" w:cs="Dax-Light"/>
        </w:rPr>
        <w:t xml:space="preserve"> Skriftlige oppgaver,</w:t>
      </w:r>
      <w:r w:rsidR="009713F1">
        <w:rPr>
          <w:rFonts w:ascii="Dax-Light" w:eastAsia="Calibri" w:hAnsi="Dax-Light" w:cs="Dax-Light"/>
        </w:rPr>
        <w:t xml:space="preserve"> </w:t>
      </w:r>
      <w:r w:rsidR="000640C3">
        <w:rPr>
          <w:rFonts w:ascii="Dax-Light" w:eastAsia="Calibri" w:hAnsi="Dax-Light" w:cs="Dax-Light"/>
        </w:rPr>
        <w:t>Elevhefte</w:t>
      </w:r>
      <w:r w:rsidR="009713F1">
        <w:rPr>
          <w:rFonts w:ascii="Dax-Light" w:eastAsia="Calibri" w:hAnsi="Dax-Light" w:cs="Dax-Light"/>
        </w:rPr>
        <w:t>»</w:t>
      </w:r>
      <w:r>
        <w:rPr>
          <w:rFonts w:ascii="Dax-Light" w:eastAsia="Calibri" w:hAnsi="Dax-Light" w:cs="Dax-Light"/>
        </w:rPr>
        <w:t xml:space="preserve">. Den ble laget for bruk i Kristiansand kommune </w:t>
      </w:r>
      <w:r w:rsidR="007A5516">
        <w:rPr>
          <w:rFonts w:ascii="Dax-Light" w:eastAsia="Calibri" w:hAnsi="Dax-Light" w:cs="Dax-Light"/>
        </w:rPr>
        <w:t>myntet på</w:t>
      </w:r>
      <w:r>
        <w:rPr>
          <w:rFonts w:ascii="Dax-Light" w:eastAsia="Calibri" w:hAnsi="Dax-Light" w:cs="Dax-Light"/>
        </w:rPr>
        <w:t xml:space="preserve"> </w:t>
      </w:r>
      <w:r w:rsidR="00A64FE0">
        <w:rPr>
          <w:rFonts w:ascii="Dax-Light" w:eastAsia="Calibri" w:hAnsi="Dax-Light" w:cs="Dax-Light"/>
        </w:rPr>
        <w:t>minoritets</w:t>
      </w:r>
      <w:r w:rsidR="007A5516">
        <w:rPr>
          <w:rFonts w:ascii="Dax-Light" w:eastAsia="Calibri" w:hAnsi="Dax-Light" w:cs="Dax-Light"/>
        </w:rPr>
        <w:t>-</w:t>
      </w:r>
      <w:r w:rsidR="00A64FE0">
        <w:rPr>
          <w:rFonts w:ascii="Dax-Light" w:eastAsia="Calibri" w:hAnsi="Dax-Light" w:cs="Dax-Light"/>
        </w:rPr>
        <w:t>språklige</w:t>
      </w:r>
      <w:r w:rsidR="000640C3">
        <w:rPr>
          <w:rFonts w:ascii="Dax-Light" w:eastAsia="Calibri" w:hAnsi="Dax-Light" w:cs="Dax-Light"/>
        </w:rPr>
        <w:t xml:space="preserve"> 3</w:t>
      </w:r>
      <w:r w:rsidR="007A5516">
        <w:rPr>
          <w:rFonts w:ascii="Dax-Light" w:eastAsia="Calibri" w:hAnsi="Dax-Light" w:cs="Dax-Light"/>
        </w:rPr>
        <w:t>.</w:t>
      </w:r>
      <w:r w:rsidR="000640C3">
        <w:rPr>
          <w:rFonts w:ascii="Dax-Light" w:eastAsia="Calibri" w:hAnsi="Dax-Light" w:cs="Dax-Light"/>
        </w:rPr>
        <w:t>- og 4.</w:t>
      </w:r>
      <w:r w:rsidR="007A5516">
        <w:rPr>
          <w:rFonts w:ascii="Dax-Light" w:eastAsia="Calibri" w:hAnsi="Dax-Light" w:cs="Dax-Light"/>
        </w:rPr>
        <w:t xml:space="preserve"> trinns</w:t>
      </w:r>
      <w:r w:rsidR="000640C3">
        <w:rPr>
          <w:rFonts w:ascii="Dax-Light" w:eastAsia="Calibri" w:hAnsi="Dax-Light" w:cs="Dax-Light"/>
        </w:rPr>
        <w:t>-</w:t>
      </w:r>
      <w:r w:rsidR="007A5516">
        <w:rPr>
          <w:rFonts w:ascii="Dax-Light" w:eastAsia="Calibri" w:hAnsi="Dax-Light" w:cs="Dax-Light"/>
        </w:rPr>
        <w:t xml:space="preserve">elever. </w:t>
      </w:r>
      <w:r w:rsidR="00A64FE0">
        <w:rPr>
          <w:rFonts w:ascii="Dax-Light" w:eastAsia="Calibri" w:hAnsi="Dax-Light" w:cs="Dax-Light"/>
        </w:rPr>
        <w:t>Prøven er et verktøy for å synliggjøre barnets språkkompetanse i norsk og kan gi en indikasjon på om barnet har</w:t>
      </w:r>
      <w:r>
        <w:rPr>
          <w:rFonts w:ascii="Dax-Light" w:eastAsia="Calibri" w:hAnsi="Dax-Light" w:cs="Dax-Light"/>
        </w:rPr>
        <w:t xml:space="preserve"> </w:t>
      </w:r>
      <w:r w:rsidR="00A64FE0">
        <w:rPr>
          <w:rFonts w:ascii="Dax-Light" w:eastAsia="Calibri" w:hAnsi="Dax-Light" w:cs="Dax-Light"/>
        </w:rPr>
        <w:t xml:space="preserve">behov for opplæring i særskilt norsk i henhold til Opplæringsloven § 2-8 </w:t>
      </w:r>
      <w:proofErr w:type="spellStart"/>
      <w:r w:rsidR="00A64FE0">
        <w:rPr>
          <w:rFonts w:ascii="Dax-Light" w:eastAsia="Calibri" w:hAnsi="Dax-Light" w:cs="Dax-Light"/>
        </w:rPr>
        <w:t>Særskild</w:t>
      </w:r>
      <w:proofErr w:type="spellEnd"/>
      <w:r w:rsidR="00A64FE0">
        <w:rPr>
          <w:rFonts w:ascii="Dax-Light" w:eastAsia="Calibri" w:hAnsi="Dax-Light" w:cs="Dax-Light"/>
        </w:rPr>
        <w:t xml:space="preserve"> språkopplæring for </w:t>
      </w:r>
      <w:proofErr w:type="spellStart"/>
      <w:r w:rsidR="00A64FE0">
        <w:rPr>
          <w:rFonts w:ascii="Dax-Light" w:eastAsia="Calibri" w:hAnsi="Dax-Light" w:cs="Dax-Light"/>
        </w:rPr>
        <w:t>elevar</w:t>
      </w:r>
      <w:proofErr w:type="spellEnd"/>
      <w:r w:rsidR="00A64FE0">
        <w:rPr>
          <w:rFonts w:ascii="Dax-Light" w:eastAsia="Calibri" w:hAnsi="Dax-Light" w:cs="Dax-Light"/>
        </w:rPr>
        <w:t xml:space="preserve"> </w:t>
      </w:r>
      <w:proofErr w:type="spellStart"/>
      <w:r w:rsidR="00A64FE0">
        <w:rPr>
          <w:rFonts w:ascii="Dax-Light" w:eastAsia="Calibri" w:hAnsi="Dax-Light" w:cs="Dax-Light"/>
        </w:rPr>
        <w:t>frå</w:t>
      </w:r>
      <w:proofErr w:type="spellEnd"/>
      <w:r>
        <w:rPr>
          <w:rFonts w:ascii="Dax-Light" w:eastAsia="Calibri" w:hAnsi="Dax-Light" w:cs="Dax-Light"/>
        </w:rPr>
        <w:t xml:space="preserve"> </w:t>
      </w:r>
      <w:proofErr w:type="spellStart"/>
      <w:r w:rsidR="00A64FE0">
        <w:rPr>
          <w:rFonts w:ascii="Dax-Light" w:eastAsia="Calibri" w:hAnsi="Dax-Light" w:cs="Dax-Light"/>
        </w:rPr>
        <w:t>språklege</w:t>
      </w:r>
      <w:proofErr w:type="spellEnd"/>
      <w:r w:rsidR="00A64FE0">
        <w:rPr>
          <w:rFonts w:ascii="Dax-Light" w:eastAsia="Calibri" w:hAnsi="Dax-Light" w:cs="Dax-Light"/>
        </w:rPr>
        <w:t xml:space="preserve"> </w:t>
      </w:r>
      <w:proofErr w:type="spellStart"/>
      <w:r w:rsidR="00A64FE0">
        <w:rPr>
          <w:rFonts w:ascii="Dax-Light" w:eastAsia="Calibri" w:hAnsi="Dax-Light" w:cs="Dax-Light"/>
        </w:rPr>
        <w:t>minoritetar</w:t>
      </w:r>
      <w:proofErr w:type="spellEnd"/>
      <w:r w:rsidR="00A64FE0">
        <w:rPr>
          <w:rFonts w:ascii="Dax-Light" w:eastAsia="Calibri" w:hAnsi="Dax-Light" w:cs="Dax-Light"/>
        </w:rPr>
        <w:t>:</w:t>
      </w:r>
    </w:p>
    <w:p w14:paraId="243FE9FA" w14:textId="77777777" w:rsidR="00985150" w:rsidRPr="0023671F" w:rsidRDefault="00985150" w:rsidP="00A64FE0">
      <w:pPr>
        <w:autoSpaceDE w:val="0"/>
        <w:autoSpaceDN w:val="0"/>
        <w:adjustRightInd w:val="0"/>
        <w:rPr>
          <w:rFonts w:ascii="Dax-Italic" w:eastAsia="Calibri" w:hAnsi="Dax-Italic" w:cs="Dax-Italic"/>
          <w:i/>
          <w:iCs/>
          <w:sz w:val="20"/>
          <w:szCs w:val="20"/>
        </w:rPr>
      </w:pPr>
    </w:p>
    <w:p w14:paraId="42FFF2E3" w14:textId="77777777" w:rsidR="00A64FE0" w:rsidRPr="009A0339" w:rsidRDefault="00A64FE0" w:rsidP="00A64FE0">
      <w:pPr>
        <w:autoSpaceDE w:val="0"/>
        <w:autoSpaceDN w:val="0"/>
        <w:adjustRightInd w:val="0"/>
        <w:rPr>
          <w:rFonts w:ascii="Dax-Italic" w:eastAsia="Calibri" w:hAnsi="Dax-Italic" w:cs="Dax-Italic"/>
          <w:i/>
          <w:iCs/>
          <w:sz w:val="20"/>
          <w:szCs w:val="20"/>
        </w:rPr>
      </w:pPr>
      <w:r w:rsidRPr="009A0339">
        <w:rPr>
          <w:rFonts w:ascii="Dax-Italic" w:eastAsia="Calibri" w:hAnsi="Dax-Italic" w:cs="Dax-Italic"/>
          <w:i/>
          <w:iCs/>
          <w:sz w:val="20"/>
          <w:szCs w:val="20"/>
        </w:rPr>
        <w:t>«</w:t>
      </w:r>
      <w:proofErr w:type="spellStart"/>
      <w:r w:rsidRPr="009A0339">
        <w:rPr>
          <w:rFonts w:ascii="Dax-Italic" w:eastAsia="Calibri" w:hAnsi="Dax-Italic" w:cs="Dax-Italic"/>
          <w:i/>
          <w:iCs/>
          <w:sz w:val="20"/>
          <w:szCs w:val="20"/>
        </w:rPr>
        <w:t>Elevar</w:t>
      </w:r>
      <w:proofErr w:type="spellEnd"/>
      <w:r w:rsidRPr="009A0339">
        <w:rPr>
          <w:rFonts w:ascii="Dax-Italic" w:eastAsia="Calibri" w:hAnsi="Dax-Italic" w:cs="Dax-Italic"/>
          <w:i/>
          <w:iCs/>
          <w:sz w:val="20"/>
          <w:szCs w:val="20"/>
        </w:rPr>
        <w:t xml:space="preserve"> i grunnskolen med anna morsmål enn norsk og samisk har rett til </w:t>
      </w:r>
      <w:proofErr w:type="spellStart"/>
      <w:r w:rsidRPr="009A0339">
        <w:rPr>
          <w:rFonts w:ascii="Dax-Italic" w:eastAsia="Calibri" w:hAnsi="Dax-Italic" w:cs="Dax-Italic"/>
          <w:i/>
          <w:iCs/>
          <w:sz w:val="20"/>
          <w:szCs w:val="20"/>
        </w:rPr>
        <w:t>særskild</w:t>
      </w:r>
      <w:proofErr w:type="spellEnd"/>
      <w:r w:rsidRPr="009A0339">
        <w:rPr>
          <w:rFonts w:ascii="Dax-Italic" w:eastAsia="Calibri" w:hAnsi="Dax-Italic" w:cs="Dax-Italic"/>
          <w:i/>
          <w:iCs/>
          <w:sz w:val="20"/>
          <w:szCs w:val="20"/>
        </w:rPr>
        <w:t xml:space="preserve"> norskopplæring til </w:t>
      </w:r>
      <w:proofErr w:type="spellStart"/>
      <w:r w:rsidRPr="009A0339">
        <w:rPr>
          <w:rFonts w:ascii="Dax-Italic" w:eastAsia="Calibri" w:hAnsi="Dax-Italic" w:cs="Dax-Italic"/>
          <w:i/>
          <w:iCs/>
          <w:sz w:val="20"/>
          <w:szCs w:val="20"/>
        </w:rPr>
        <w:t>dei</w:t>
      </w:r>
      <w:proofErr w:type="spellEnd"/>
      <w:r w:rsidRPr="009A0339">
        <w:rPr>
          <w:rFonts w:ascii="Dax-Italic" w:eastAsia="Calibri" w:hAnsi="Dax-Italic" w:cs="Dax-Italic"/>
          <w:i/>
          <w:iCs/>
          <w:sz w:val="20"/>
          <w:szCs w:val="20"/>
        </w:rPr>
        <w:t xml:space="preserve"> har</w:t>
      </w:r>
      <w:r w:rsidR="00985150" w:rsidRPr="009A0339">
        <w:rPr>
          <w:rFonts w:ascii="Dax-Italic" w:eastAsia="Calibri" w:hAnsi="Dax-Italic" w:cs="Dax-Italic"/>
          <w:i/>
          <w:iCs/>
          <w:sz w:val="20"/>
          <w:szCs w:val="20"/>
        </w:rPr>
        <w:t xml:space="preserve"> </w:t>
      </w:r>
      <w:proofErr w:type="spellStart"/>
      <w:r w:rsidRPr="009A0339">
        <w:rPr>
          <w:rFonts w:ascii="Dax-Italic" w:eastAsia="Calibri" w:hAnsi="Dax-Italic" w:cs="Dax-Italic"/>
          <w:i/>
          <w:iCs/>
          <w:sz w:val="20"/>
          <w:szCs w:val="20"/>
        </w:rPr>
        <w:t>tilstrekkeleg</w:t>
      </w:r>
      <w:proofErr w:type="spellEnd"/>
      <w:r w:rsidRPr="009A0339">
        <w:rPr>
          <w:rFonts w:ascii="Dax-Italic" w:eastAsia="Calibri" w:hAnsi="Dax-Italic" w:cs="Dax-Italic"/>
          <w:i/>
          <w:iCs/>
          <w:sz w:val="20"/>
          <w:szCs w:val="20"/>
        </w:rPr>
        <w:t xml:space="preserve"> dugleik i norsk til å følgje den </w:t>
      </w:r>
      <w:proofErr w:type="spellStart"/>
      <w:r w:rsidRPr="009A0339">
        <w:rPr>
          <w:rFonts w:ascii="Dax-Italic" w:eastAsia="Calibri" w:hAnsi="Dax-Italic" w:cs="Dax-Italic"/>
          <w:i/>
          <w:iCs/>
          <w:sz w:val="20"/>
          <w:szCs w:val="20"/>
        </w:rPr>
        <w:t>vanlege</w:t>
      </w:r>
      <w:proofErr w:type="spellEnd"/>
      <w:r w:rsidRPr="009A0339">
        <w:rPr>
          <w:rFonts w:ascii="Dax-Italic" w:eastAsia="Calibri" w:hAnsi="Dax-Italic" w:cs="Dax-Italic"/>
          <w:i/>
          <w:iCs/>
          <w:sz w:val="20"/>
          <w:szCs w:val="20"/>
        </w:rPr>
        <w:t xml:space="preserve"> opplæringa i skolen. Om nødvendig har slike </w:t>
      </w:r>
      <w:proofErr w:type="spellStart"/>
      <w:r w:rsidRPr="009A0339">
        <w:rPr>
          <w:rFonts w:ascii="Dax-Italic" w:eastAsia="Calibri" w:hAnsi="Dax-Italic" w:cs="Dax-Italic"/>
          <w:i/>
          <w:iCs/>
          <w:sz w:val="20"/>
          <w:szCs w:val="20"/>
        </w:rPr>
        <w:t>elevar</w:t>
      </w:r>
      <w:proofErr w:type="spellEnd"/>
      <w:r w:rsidRPr="009A0339">
        <w:rPr>
          <w:rFonts w:ascii="Dax-Italic" w:eastAsia="Calibri" w:hAnsi="Dax-Italic" w:cs="Dax-Italic"/>
          <w:i/>
          <w:iCs/>
          <w:sz w:val="20"/>
          <w:szCs w:val="20"/>
        </w:rPr>
        <w:t xml:space="preserve"> også</w:t>
      </w:r>
      <w:r w:rsidR="00985150" w:rsidRPr="009A0339">
        <w:rPr>
          <w:rFonts w:ascii="Dax-Italic" w:eastAsia="Calibri" w:hAnsi="Dax-Italic" w:cs="Dax-Italic"/>
          <w:i/>
          <w:iCs/>
          <w:sz w:val="20"/>
          <w:szCs w:val="20"/>
        </w:rPr>
        <w:t xml:space="preserve"> </w:t>
      </w:r>
      <w:r w:rsidRPr="009A0339">
        <w:rPr>
          <w:rFonts w:ascii="Dax-Italic" w:eastAsia="Calibri" w:hAnsi="Dax-Italic" w:cs="Dax-Italic"/>
          <w:i/>
          <w:iCs/>
          <w:sz w:val="20"/>
          <w:szCs w:val="20"/>
        </w:rPr>
        <w:t xml:space="preserve">rett til morsmålsopplæring, </w:t>
      </w:r>
      <w:proofErr w:type="spellStart"/>
      <w:r w:rsidRPr="009A0339">
        <w:rPr>
          <w:rFonts w:ascii="Dax-Italic" w:eastAsia="Calibri" w:hAnsi="Dax-Italic" w:cs="Dax-Italic"/>
          <w:i/>
          <w:iCs/>
          <w:sz w:val="20"/>
          <w:szCs w:val="20"/>
        </w:rPr>
        <w:t>tospråkleg</w:t>
      </w:r>
      <w:proofErr w:type="spellEnd"/>
      <w:r w:rsidRPr="009A0339">
        <w:rPr>
          <w:rFonts w:ascii="Dax-Italic" w:eastAsia="Calibri" w:hAnsi="Dax-Italic" w:cs="Dax-Italic"/>
          <w:i/>
          <w:iCs/>
          <w:sz w:val="20"/>
          <w:szCs w:val="20"/>
        </w:rPr>
        <w:t xml:space="preserve"> fagopplæring eller begge </w:t>
      </w:r>
      <w:proofErr w:type="spellStart"/>
      <w:r w:rsidRPr="009A0339">
        <w:rPr>
          <w:rFonts w:ascii="Dax-Italic" w:eastAsia="Calibri" w:hAnsi="Dax-Italic" w:cs="Dax-Italic"/>
          <w:i/>
          <w:iCs/>
          <w:sz w:val="20"/>
          <w:szCs w:val="20"/>
        </w:rPr>
        <w:t>delar</w:t>
      </w:r>
      <w:proofErr w:type="spellEnd"/>
      <w:r w:rsidRPr="009A0339">
        <w:rPr>
          <w:rFonts w:ascii="Dax-Italic" w:eastAsia="Calibri" w:hAnsi="Dax-Italic" w:cs="Dax-Italic"/>
          <w:i/>
          <w:iCs/>
          <w:sz w:val="20"/>
          <w:szCs w:val="20"/>
        </w:rPr>
        <w:t>.</w:t>
      </w:r>
      <w:r w:rsidR="00985150" w:rsidRPr="009A0339">
        <w:rPr>
          <w:rFonts w:ascii="Dax-Italic" w:eastAsia="Calibri" w:hAnsi="Dax-Italic" w:cs="Dax-Italic"/>
          <w:i/>
          <w:iCs/>
          <w:sz w:val="20"/>
          <w:szCs w:val="20"/>
        </w:rPr>
        <w:t xml:space="preserve"> </w:t>
      </w:r>
      <w:r w:rsidRPr="009A0339">
        <w:rPr>
          <w:rFonts w:ascii="Dax-Italic" w:eastAsia="Calibri" w:hAnsi="Dax-Italic" w:cs="Dax-Italic"/>
          <w:i/>
          <w:iCs/>
          <w:sz w:val="20"/>
          <w:szCs w:val="20"/>
        </w:rPr>
        <w:t xml:space="preserve">Morsmålsopplæringa kan </w:t>
      </w:r>
      <w:proofErr w:type="spellStart"/>
      <w:r w:rsidRPr="009A0339">
        <w:rPr>
          <w:rFonts w:ascii="Dax-Italic" w:eastAsia="Calibri" w:hAnsi="Dax-Italic" w:cs="Dax-Italic"/>
          <w:i/>
          <w:iCs/>
          <w:sz w:val="20"/>
          <w:szCs w:val="20"/>
        </w:rPr>
        <w:t>leggjast</w:t>
      </w:r>
      <w:proofErr w:type="spellEnd"/>
      <w:r w:rsidRPr="009A0339">
        <w:rPr>
          <w:rFonts w:ascii="Dax-Italic" w:eastAsia="Calibri" w:hAnsi="Dax-Italic" w:cs="Dax-Italic"/>
          <w:i/>
          <w:iCs/>
          <w:sz w:val="20"/>
          <w:szCs w:val="20"/>
        </w:rPr>
        <w:t xml:space="preserve"> til </w:t>
      </w:r>
      <w:proofErr w:type="spellStart"/>
      <w:r w:rsidRPr="009A0339">
        <w:rPr>
          <w:rFonts w:ascii="Dax-Italic" w:eastAsia="Calibri" w:hAnsi="Dax-Italic" w:cs="Dax-Italic"/>
          <w:i/>
          <w:iCs/>
          <w:sz w:val="20"/>
          <w:szCs w:val="20"/>
        </w:rPr>
        <w:t>annan</w:t>
      </w:r>
      <w:proofErr w:type="spellEnd"/>
      <w:r w:rsidRPr="009A0339">
        <w:rPr>
          <w:rFonts w:ascii="Dax-Italic" w:eastAsia="Calibri" w:hAnsi="Dax-Italic" w:cs="Dax-Italic"/>
          <w:i/>
          <w:iCs/>
          <w:sz w:val="20"/>
          <w:szCs w:val="20"/>
        </w:rPr>
        <w:t xml:space="preserve"> skole enn den eleven til </w:t>
      </w:r>
      <w:proofErr w:type="spellStart"/>
      <w:r w:rsidRPr="009A0339">
        <w:rPr>
          <w:rFonts w:ascii="Dax-Italic" w:eastAsia="Calibri" w:hAnsi="Dax-Italic" w:cs="Dax-Italic"/>
          <w:i/>
          <w:iCs/>
          <w:sz w:val="20"/>
          <w:szCs w:val="20"/>
        </w:rPr>
        <w:t>vanleg</w:t>
      </w:r>
      <w:proofErr w:type="spellEnd"/>
      <w:r w:rsidRPr="009A0339">
        <w:rPr>
          <w:rFonts w:ascii="Dax-Italic" w:eastAsia="Calibri" w:hAnsi="Dax-Italic" w:cs="Dax-Italic"/>
          <w:i/>
          <w:iCs/>
          <w:sz w:val="20"/>
          <w:szCs w:val="20"/>
        </w:rPr>
        <w:t xml:space="preserve"> går ved.</w:t>
      </w:r>
      <w:r w:rsidR="00985150" w:rsidRPr="009A0339">
        <w:rPr>
          <w:rFonts w:ascii="Dax-Italic" w:eastAsia="Calibri" w:hAnsi="Dax-Italic" w:cs="Dax-Italic"/>
          <w:i/>
          <w:iCs/>
          <w:sz w:val="20"/>
          <w:szCs w:val="20"/>
        </w:rPr>
        <w:t xml:space="preserve"> </w:t>
      </w:r>
      <w:r w:rsidRPr="009A0339">
        <w:rPr>
          <w:rFonts w:ascii="Dax-Italic" w:eastAsia="Calibri" w:hAnsi="Dax-Italic" w:cs="Dax-Italic"/>
          <w:i/>
          <w:iCs/>
          <w:sz w:val="20"/>
          <w:szCs w:val="20"/>
        </w:rPr>
        <w:t xml:space="preserve">Når morsmålsopplæring og </w:t>
      </w:r>
      <w:proofErr w:type="spellStart"/>
      <w:r w:rsidRPr="009A0339">
        <w:rPr>
          <w:rFonts w:ascii="Dax-Italic" w:eastAsia="Calibri" w:hAnsi="Dax-Italic" w:cs="Dax-Italic"/>
          <w:i/>
          <w:iCs/>
          <w:sz w:val="20"/>
          <w:szCs w:val="20"/>
        </w:rPr>
        <w:t>tospråkleg</w:t>
      </w:r>
      <w:proofErr w:type="spellEnd"/>
      <w:r w:rsidRPr="009A0339">
        <w:rPr>
          <w:rFonts w:ascii="Dax-Italic" w:eastAsia="Calibri" w:hAnsi="Dax-Italic" w:cs="Dax-Italic"/>
          <w:i/>
          <w:iCs/>
          <w:sz w:val="20"/>
          <w:szCs w:val="20"/>
        </w:rPr>
        <w:t xml:space="preserve"> fagopplæring </w:t>
      </w:r>
      <w:proofErr w:type="spellStart"/>
      <w:r w:rsidRPr="009A0339">
        <w:rPr>
          <w:rFonts w:ascii="Dax-Italic" w:eastAsia="Calibri" w:hAnsi="Dax-Italic" w:cs="Dax-Italic"/>
          <w:i/>
          <w:iCs/>
          <w:sz w:val="20"/>
          <w:szCs w:val="20"/>
        </w:rPr>
        <w:t>ikkje</w:t>
      </w:r>
      <w:proofErr w:type="spellEnd"/>
      <w:r w:rsidRPr="009A0339">
        <w:rPr>
          <w:rFonts w:ascii="Dax-Italic" w:eastAsia="Calibri" w:hAnsi="Dax-Italic" w:cs="Dax-Italic"/>
          <w:i/>
          <w:iCs/>
          <w:sz w:val="20"/>
          <w:szCs w:val="20"/>
        </w:rPr>
        <w:t xml:space="preserve"> kan </w:t>
      </w:r>
      <w:proofErr w:type="spellStart"/>
      <w:r w:rsidRPr="009A0339">
        <w:rPr>
          <w:rFonts w:ascii="Dax-Italic" w:eastAsia="Calibri" w:hAnsi="Dax-Italic" w:cs="Dax-Italic"/>
          <w:i/>
          <w:iCs/>
          <w:sz w:val="20"/>
          <w:szCs w:val="20"/>
        </w:rPr>
        <w:t>givast</w:t>
      </w:r>
      <w:proofErr w:type="spellEnd"/>
      <w:r w:rsidRPr="009A0339">
        <w:rPr>
          <w:rFonts w:ascii="Dax-Italic" w:eastAsia="Calibri" w:hAnsi="Dax-Italic" w:cs="Dax-Italic"/>
          <w:i/>
          <w:iCs/>
          <w:sz w:val="20"/>
          <w:szCs w:val="20"/>
        </w:rPr>
        <w:t xml:space="preserve"> av eigna undervisningspersonale, skal</w:t>
      </w:r>
      <w:r w:rsidR="00985150" w:rsidRPr="009A0339">
        <w:rPr>
          <w:rFonts w:ascii="Dax-Italic" w:eastAsia="Calibri" w:hAnsi="Dax-Italic" w:cs="Dax-Italic"/>
          <w:i/>
          <w:iCs/>
          <w:sz w:val="20"/>
          <w:szCs w:val="20"/>
        </w:rPr>
        <w:t xml:space="preserve"> </w:t>
      </w:r>
      <w:r w:rsidRPr="009A0339">
        <w:rPr>
          <w:rFonts w:ascii="Dax-Italic" w:eastAsia="Calibri" w:hAnsi="Dax-Italic" w:cs="Dax-Italic"/>
          <w:i/>
          <w:iCs/>
          <w:sz w:val="20"/>
          <w:szCs w:val="20"/>
        </w:rPr>
        <w:t xml:space="preserve">kommunen så langt </w:t>
      </w:r>
      <w:proofErr w:type="spellStart"/>
      <w:r w:rsidRPr="009A0339">
        <w:rPr>
          <w:rFonts w:ascii="Dax-Italic" w:eastAsia="Calibri" w:hAnsi="Dax-Italic" w:cs="Dax-Italic"/>
          <w:i/>
          <w:iCs/>
          <w:sz w:val="20"/>
          <w:szCs w:val="20"/>
        </w:rPr>
        <w:t>mogleg</w:t>
      </w:r>
      <w:proofErr w:type="spellEnd"/>
      <w:r w:rsidRPr="009A0339">
        <w:rPr>
          <w:rFonts w:ascii="Dax-Italic" w:eastAsia="Calibri" w:hAnsi="Dax-Italic" w:cs="Dax-Italic"/>
          <w:i/>
          <w:iCs/>
          <w:sz w:val="20"/>
          <w:szCs w:val="20"/>
        </w:rPr>
        <w:t xml:space="preserve"> </w:t>
      </w:r>
      <w:proofErr w:type="spellStart"/>
      <w:r w:rsidRPr="009A0339">
        <w:rPr>
          <w:rFonts w:ascii="Dax-Italic" w:eastAsia="Calibri" w:hAnsi="Dax-Italic" w:cs="Dax-Italic"/>
          <w:i/>
          <w:iCs/>
          <w:sz w:val="20"/>
          <w:szCs w:val="20"/>
        </w:rPr>
        <w:t>leggje</w:t>
      </w:r>
      <w:proofErr w:type="spellEnd"/>
      <w:r w:rsidRPr="009A0339">
        <w:rPr>
          <w:rFonts w:ascii="Dax-Italic" w:eastAsia="Calibri" w:hAnsi="Dax-Italic" w:cs="Dax-Italic"/>
          <w:i/>
          <w:iCs/>
          <w:sz w:val="20"/>
          <w:szCs w:val="20"/>
        </w:rPr>
        <w:t xml:space="preserve"> til rette for anna opplæring tilpassa </w:t>
      </w:r>
      <w:proofErr w:type="spellStart"/>
      <w:r w:rsidRPr="009A0339">
        <w:rPr>
          <w:rFonts w:ascii="Dax-Italic" w:eastAsia="Calibri" w:hAnsi="Dax-Italic" w:cs="Dax-Italic"/>
          <w:i/>
          <w:iCs/>
          <w:sz w:val="20"/>
          <w:szCs w:val="20"/>
        </w:rPr>
        <w:t>føresetnadene</w:t>
      </w:r>
      <w:proofErr w:type="spellEnd"/>
      <w:r w:rsidRPr="009A0339">
        <w:rPr>
          <w:rFonts w:ascii="Dax-Italic" w:eastAsia="Calibri" w:hAnsi="Dax-Italic" w:cs="Dax-Italic"/>
          <w:i/>
          <w:iCs/>
          <w:sz w:val="20"/>
          <w:szCs w:val="20"/>
        </w:rPr>
        <w:t xml:space="preserve"> til </w:t>
      </w:r>
      <w:proofErr w:type="spellStart"/>
      <w:r w:rsidRPr="009A0339">
        <w:rPr>
          <w:rFonts w:ascii="Dax-Italic" w:eastAsia="Calibri" w:hAnsi="Dax-Italic" w:cs="Dax-Italic"/>
          <w:i/>
          <w:iCs/>
          <w:sz w:val="20"/>
          <w:szCs w:val="20"/>
        </w:rPr>
        <w:t>elevane</w:t>
      </w:r>
      <w:proofErr w:type="spellEnd"/>
      <w:r w:rsidRPr="009A0339">
        <w:rPr>
          <w:rFonts w:ascii="Dax-Italic" w:eastAsia="Calibri" w:hAnsi="Dax-Italic" w:cs="Dax-Italic"/>
          <w:i/>
          <w:iCs/>
          <w:sz w:val="20"/>
          <w:szCs w:val="20"/>
        </w:rPr>
        <w:t>.</w:t>
      </w:r>
      <w:r w:rsidR="00985150" w:rsidRPr="009A0339">
        <w:rPr>
          <w:rFonts w:ascii="Dax-Italic" w:eastAsia="Calibri" w:hAnsi="Dax-Italic" w:cs="Dax-Italic"/>
          <w:i/>
          <w:iCs/>
          <w:sz w:val="20"/>
          <w:szCs w:val="20"/>
        </w:rPr>
        <w:t xml:space="preserve"> </w:t>
      </w:r>
      <w:r w:rsidRPr="009A0339">
        <w:rPr>
          <w:rFonts w:ascii="Dax-Italic" w:eastAsia="Calibri" w:hAnsi="Dax-Italic" w:cs="Dax-Italic"/>
          <w:i/>
          <w:iCs/>
          <w:sz w:val="20"/>
          <w:szCs w:val="20"/>
        </w:rPr>
        <w:t xml:space="preserve">Kommunen skal </w:t>
      </w:r>
      <w:proofErr w:type="spellStart"/>
      <w:r w:rsidRPr="009A0339">
        <w:rPr>
          <w:rFonts w:ascii="Dax-Italic" w:eastAsia="Calibri" w:hAnsi="Dax-Italic" w:cs="Dax-Italic"/>
          <w:i/>
          <w:iCs/>
          <w:sz w:val="20"/>
          <w:szCs w:val="20"/>
        </w:rPr>
        <w:t>kartleggje</w:t>
      </w:r>
      <w:proofErr w:type="spellEnd"/>
      <w:r w:rsidRPr="009A0339">
        <w:rPr>
          <w:rFonts w:ascii="Dax-Italic" w:eastAsia="Calibri" w:hAnsi="Dax-Italic" w:cs="Dax-Italic"/>
          <w:i/>
          <w:iCs/>
          <w:sz w:val="20"/>
          <w:szCs w:val="20"/>
        </w:rPr>
        <w:t xml:space="preserve"> kva dugleik </w:t>
      </w:r>
      <w:proofErr w:type="spellStart"/>
      <w:r w:rsidRPr="009A0339">
        <w:rPr>
          <w:rFonts w:ascii="Dax-Italic" w:eastAsia="Calibri" w:hAnsi="Dax-Italic" w:cs="Dax-Italic"/>
          <w:i/>
          <w:iCs/>
          <w:sz w:val="20"/>
          <w:szCs w:val="20"/>
        </w:rPr>
        <w:t>elevane</w:t>
      </w:r>
      <w:proofErr w:type="spellEnd"/>
      <w:r w:rsidRPr="009A0339">
        <w:rPr>
          <w:rFonts w:ascii="Dax-Italic" w:eastAsia="Calibri" w:hAnsi="Dax-Italic" w:cs="Dax-Italic"/>
          <w:i/>
          <w:iCs/>
          <w:sz w:val="20"/>
          <w:szCs w:val="20"/>
        </w:rPr>
        <w:t xml:space="preserve"> har i norsk før det blir gjort vedtak om </w:t>
      </w:r>
      <w:proofErr w:type="spellStart"/>
      <w:r w:rsidRPr="009A0339">
        <w:rPr>
          <w:rFonts w:ascii="Dax-Italic" w:eastAsia="Calibri" w:hAnsi="Dax-Italic" w:cs="Dax-Italic"/>
          <w:i/>
          <w:iCs/>
          <w:sz w:val="20"/>
          <w:szCs w:val="20"/>
        </w:rPr>
        <w:t>særskild</w:t>
      </w:r>
      <w:proofErr w:type="spellEnd"/>
      <w:r w:rsidRPr="009A0339">
        <w:rPr>
          <w:rFonts w:ascii="Dax-Italic" w:eastAsia="Calibri" w:hAnsi="Dax-Italic" w:cs="Dax-Italic"/>
          <w:i/>
          <w:iCs/>
          <w:sz w:val="20"/>
          <w:szCs w:val="20"/>
        </w:rPr>
        <w:t xml:space="preserve"> språkopplæring.</w:t>
      </w:r>
      <w:r w:rsidR="00985150" w:rsidRPr="009A0339">
        <w:rPr>
          <w:rFonts w:ascii="Dax-Italic" w:eastAsia="Calibri" w:hAnsi="Dax-Italic" w:cs="Dax-Italic"/>
          <w:i/>
          <w:iCs/>
          <w:sz w:val="20"/>
          <w:szCs w:val="20"/>
        </w:rPr>
        <w:t xml:space="preserve"> </w:t>
      </w:r>
      <w:r w:rsidRPr="009A0339">
        <w:rPr>
          <w:rFonts w:ascii="Dax-Italic" w:eastAsia="Calibri" w:hAnsi="Dax-Italic" w:cs="Dax-Italic"/>
          <w:i/>
          <w:iCs/>
          <w:sz w:val="20"/>
          <w:szCs w:val="20"/>
        </w:rPr>
        <w:t xml:space="preserve">Slik kartlegging skal også </w:t>
      </w:r>
      <w:proofErr w:type="spellStart"/>
      <w:r w:rsidRPr="009A0339">
        <w:rPr>
          <w:rFonts w:ascii="Dax-Italic" w:eastAsia="Calibri" w:hAnsi="Dax-Italic" w:cs="Dax-Italic"/>
          <w:i/>
          <w:iCs/>
          <w:sz w:val="20"/>
          <w:szCs w:val="20"/>
        </w:rPr>
        <w:t>utførast</w:t>
      </w:r>
      <w:proofErr w:type="spellEnd"/>
      <w:r w:rsidRPr="009A0339">
        <w:rPr>
          <w:rFonts w:ascii="Dax-Italic" w:eastAsia="Calibri" w:hAnsi="Dax-Italic" w:cs="Dax-Italic"/>
          <w:i/>
          <w:iCs/>
          <w:sz w:val="20"/>
          <w:szCs w:val="20"/>
        </w:rPr>
        <w:t xml:space="preserve"> undervegs i opplæringa for </w:t>
      </w:r>
      <w:proofErr w:type="spellStart"/>
      <w:r w:rsidRPr="009A0339">
        <w:rPr>
          <w:rFonts w:ascii="Dax-Italic" w:eastAsia="Calibri" w:hAnsi="Dax-Italic" w:cs="Dax-Italic"/>
          <w:i/>
          <w:iCs/>
          <w:sz w:val="20"/>
          <w:szCs w:val="20"/>
        </w:rPr>
        <w:t>elevar</w:t>
      </w:r>
      <w:proofErr w:type="spellEnd"/>
      <w:r w:rsidRPr="009A0339">
        <w:rPr>
          <w:rFonts w:ascii="Dax-Italic" w:eastAsia="Calibri" w:hAnsi="Dax-Italic" w:cs="Dax-Italic"/>
          <w:i/>
          <w:iCs/>
          <w:sz w:val="20"/>
          <w:szCs w:val="20"/>
        </w:rPr>
        <w:t xml:space="preserve"> som får </w:t>
      </w:r>
      <w:proofErr w:type="spellStart"/>
      <w:r w:rsidRPr="009A0339">
        <w:rPr>
          <w:rFonts w:ascii="Dax-Italic" w:eastAsia="Calibri" w:hAnsi="Dax-Italic" w:cs="Dax-Italic"/>
          <w:i/>
          <w:iCs/>
          <w:sz w:val="20"/>
          <w:szCs w:val="20"/>
        </w:rPr>
        <w:t>særskild</w:t>
      </w:r>
      <w:proofErr w:type="spellEnd"/>
      <w:r w:rsidRPr="009A0339">
        <w:rPr>
          <w:rFonts w:ascii="Dax-Italic" w:eastAsia="Calibri" w:hAnsi="Dax-Italic" w:cs="Dax-Italic"/>
          <w:i/>
          <w:iCs/>
          <w:sz w:val="20"/>
          <w:szCs w:val="20"/>
        </w:rPr>
        <w:t xml:space="preserve"> språkopplæring</w:t>
      </w:r>
      <w:r w:rsidR="00985150" w:rsidRPr="009A0339">
        <w:rPr>
          <w:rFonts w:ascii="Dax-Italic" w:eastAsia="Calibri" w:hAnsi="Dax-Italic" w:cs="Dax-Italic"/>
          <w:i/>
          <w:iCs/>
          <w:sz w:val="20"/>
          <w:szCs w:val="20"/>
        </w:rPr>
        <w:t xml:space="preserve"> </w:t>
      </w:r>
      <w:r w:rsidRPr="009A0339">
        <w:rPr>
          <w:rFonts w:ascii="Dax-Italic" w:eastAsia="Calibri" w:hAnsi="Dax-Italic" w:cs="Dax-Italic"/>
          <w:i/>
          <w:iCs/>
          <w:sz w:val="20"/>
          <w:szCs w:val="20"/>
        </w:rPr>
        <w:t xml:space="preserve">etter føresegna, som grunnlag for å vurdere om </w:t>
      </w:r>
      <w:proofErr w:type="spellStart"/>
      <w:r w:rsidRPr="009A0339">
        <w:rPr>
          <w:rFonts w:ascii="Dax-Italic" w:eastAsia="Calibri" w:hAnsi="Dax-Italic" w:cs="Dax-Italic"/>
          <w:i/>
          <w:iCs/>
          <w:sz w:val="20"/>
          <w:szCs w:val="20"/>
        </w:rPr>
        <w:t>elevane</w:t>
      </w:r>
      <w:proofErr w:type="spellEnd"/>
      <w:r w:rsidRPr="009A0339">
        <w:rPr>
          <w:rFonts w:ascii="Dax-Italic" w:eastAsia="Calibri" w:hAnsi="Dax-Italic" w:cs="Dax-Italic"/>
          <w:i/>
          <w:iCs/>
          <w:sz w:val="20"/>
          <w:szCs w:val="20"/>
        </w:rPr>
        <w:t xml:space="preserve"> har </w:t>
      </w:r>
      <w:proofErr w:type="spellStart"/>
      <w:r w:rsidRPr="009A0339">
        <w:rPr>
          <w:rFonts w:ascii="Dax-Italic" w:eastAsia="Calibri" w:hAnsi="Dax-Italic" w:cs="Dax-Italic"/>
          <w:i/>
          <w:iCs/>
          <w:sz w:val="20"/>
          <w:szCs w:val="20"/>
        </w:rPr>
        <w:t>tilstrekkeleg</w:t>
      </w:r>
      <w:proofErr w:type="spellEnd"/>
      <w:r w:rsidRPr="009A0339">
        <w:rPr>
          <w:rFonts w:ascii="Dax-Italic" w:eastAsia="Calibri" w:hAnsi="Dax-Italic" w:cs="Dax-Italic"/>
          <w:i/>
          <w:iCs/>
          <w:sz w:val="20"/>
          <w:szCs w:val="20"/>
        </w:rPr>
        <w:t xml:space="preserve"> dugleik i norsk til å følgje den</w:t>
      </w:r>
      <w:r w:rsidR="00985150" w:rsidRPr="009A0339">
        <w:rPr>
          <w:rFonts w:ascii="Dax-Italic" w:eastAsia="Calibri" w:hAnsi="Dax-Italic" w:cs="Dax-Italic"/>
          <w:i/>
          <w:iCs/>
          <w:sz w:val="20"/>
          <w:szCs w:val="20"/>
        </w:rPr>
        <w:t xml:space="preserve"> </w:t>
      </w:r>
      <w:proofErr w:type="spellStart"/>
      <w:r w:rsidRPr="009A0339">
        <w:rPr>
          <w:rFonts w:ascii="Dax-Italic" w:eastAsia="Calibri" w:hAnsi="Dax-Italic" w:cs="Dax-Italic"/>
          <w:i/>
          <w:iCs/>
          <w:sz w:val="20"/>
          <w:szCs w:val="20"/>
        </w:rPr>
        <w:t>vanlege</w:t>
      </w:r>
      <w:proofErr w:type="spellEnd"/>
      <w:r w:rsidRPr="009A0339">
        <w:rPr>
          <w:rFonts w:ascii="Dax-Italic" w:eastAsia="Calibri" w:hAnsi="Dax-Italic" w:cs="Dax-Italic"/>
          <w:i/>
          <w:iCs/>
          <w:sz w:val="20"/>
          <w:szCs w:val="20"/>
        </w:rPr>
        <w:t xml:space="preserve"> opplæringa i skolen.</w:t>
      </w:r>
      <w:r w:rsidR="00985150" w:rsidRPr="009A0339">
        <w:rPr>
          <w:rFonts w:ascii="Dax-Italic" w:eastAsia="Calibri" w:hAnsi="Dax-Italic" w:cs="Dax-Italic"/>
          <w:i/>
          <w:iCs/>
          <w:sz w:val="20"/>
          <w:szCs w:val="20"/>
        </w:rPr>
        <w:t xml:space="preserve"> </w:t>
      </w:r>
      <w:r w:rsidRPr="009A0339">
        <w:rPr>
          <w:rFonts w:ascii="Dax-Italic" w:eastAsia="Calibri" w:hAnsi="Dax-Italic" w:cs="Dax-Italic"/>
          <w:i/>
          <w:iCs/>
          <w:sz w:val="20"/>
          <w:szCs w:val="20"/>
        </w:rPr>
        <w:t xml:space="preserve">Kommunen kan organisere særskilt </w:t>
      </w:r>
      <w:proofErr w:type="spellStart"/>
      <w:r w:rsidRPr="009A0339">
        <w:rPr>
          <w:rFonts w:ascii="Dax-Italic" w:eastAsia="Calibri" w:hAnsi="Dax-Italic" w:cs="Dax-Italic"/>
          <w:i/>
          <w:iCs/>
          <w:sz w:val="20"/>
          <w:szCs w:val="20"/>
        </w:rPr>
        <w:t>opplæringstilbod</w:t>
      </w:r>
      <w:proofErr w:type="spellEnd"/>
      <w:r w:rsidRPr="009A0339">
        <w:rPr>
          <w:rFonts w:ascii="Dax-Italic" w:eastAsia="Calibri" w:hAnsi="Dax-Italic" w:cs="Dax-Italic"/>
          <w:i/>
          <w:iCs/>
          <w:sz w:val="20"/>
          <w:szCs w:val="20"/>
        </w:rPr>
        <w:t xml:space="preserve"> for </w:t>
      </w:r>
      <w:proofErr w:type="spellStart"/>
      <w:r w:rsidRPr="009A0339">
        <w:rPr>
          <w:rFonts w:ascii="Dax-Italic" w:eastAsia="Calibri" w:hAnsi="Dax-Italic" w:cs="Dax-Italic"/>
          <w:i/>
          <w:iCs/>
          <w:sz w:val="20"/>
          <w:szCs w:val="20"/>
        </w:rPr>
        <w:t>nykomne</w:t>
      </w:r>
      <w:proofErr w:type="spellEnd"/>
      <w:r w:rsidRPr="009A0339">
        <w:rPr>
          <w:rFonts w:ascii="Dax-Italic" w:eastAsia="Calibri" w:hAnsi="Dax-Italic" w:cs="Dax-Italic"/>
          <w:i/>
          <w:iCs/>
          <w:sz w:val="20"/>
          <w:szCs w:val="20"/>
        </w:rPr>
        <w:t xml:space="preserve"> </w:t>
      </w:r>
      <w:proofErr w:type="spellStart"/>
      <w:r w:rsidRPr="009A0339">
        <w:rPr>
          <w:rFonts w:ascii="Dax-Italic" w:eastAsia="Calibri" w:hAnsi="Dax-Italic" w:cs="Dax-Italic"/>
          <w:i/>
          <w:iCs/>
          <w:sz w:val="20"/>
          <w:szCs w:val="20"/>
        </w:rPr>
        <w:t>elevar</w:t>
      </w:r>
      <w:proofErr w:type="spellEnd"/>
      <w:r w:rsidRPr="009A0339">
        <w:rPr>
          <w:rFonts w:ascii="Dax-Italic" w:eastAsia="Calibri" w:hAnsi="Dax-Italic" w:cs="Dax-Italic"/>
          <w:i/>
          <w:iCs/>
          <w:sz w:val="20"/>
          <w:szCs w:val="20"/>
        </w:rPr>
        <w:t xml:space="preserve"> i eigne grupper, </w:t>
      </w:r>
      <w:proofErr w:type="spellStart"/>
      <w:r w:rsidRPr="009A0339">
        <w:rPr>
          <w:rFonts w:ascii="Dax-Italic" w:eastAsia="Calibri" w:hAnsi="Dax-Italic" w:cs="Dax-Italic"/>
          <w:i/>
          <w:iCs/>
          <w:sz w:val="20"/>
          <w:szCs w:val="20"/>
        </w:rPr>
        <w:t>klassar</w:t>
      </w:r>
      <w:proofErr w:type="spellEnd"/>
      <w:r w:rsidRPr="009A0339">
        <w:rPr>
          <w:rFonts w:ascii="Dax-Italic" w:eastAsia="Calibri" w:hAnsi="Dax-Italic" w:cs="Dax-Italic"/>
          <w:i/>
          <w:iCs/>
          <w:sz w:val="20"/>
          <w:szCs w:val="20"/>
        </w:rPr>
        <w:t xml:space="preserve"> eller </w:t>
      </w:r>
      <w:proofErr w:type="spellStart"/>
      <w:r w:rsidRPr="009A0339">
        <w:rPr>
          <w:rFonts w:ascii="Dax-Italic" w:eastAsia="Calibri" w:hAnsi="Dax-Italic" w:cs="Dax-Italic"/>
          <w:i/>
          <w:iCs/>
          <w:sz w:val="20"/>
          <w:szCs w:val="20"/>
        </w:rPr>
        <w:t>skolar</w:t>
      </w:r>
      <w:proofErr w:type="spellEnd"/>
      <w:r w:rsidRPr="009A0339">
        <w:rPr>
          <w:rFonts w:ascii="Dax-Italic" w:eastAsia="Calibri" w:hAnsi="Dax-Italic" w:cs="Dax-Italic"/>
          <w:i/>
          <w:iCs/>
          <w:sz w:val="20"/>
          <w:szCs w:val="20"/>
        </w:rPr>
        <w:t>.</w:t>
      </w:r>
      <w:r w:rsidR="00985150" w:rsidRPr="009A0339">
        <w:rPr>
          <w:rFonts w:ascii="Dax-Italic" w:eastAsia="Calibri" w:hAnsi="Dax-Italic" w:cs="Dax-Italic"/>
          <w:i/>
          <w:iCs/>
          <w:sz w:val="20"/>
          <w:szCs w:val="20"/>
        </w:rPr>
        <w:t xml:space="preserve"> </w:t>
      </w:r>
      <w:r w:rsidRPr="009A0339">
        <w:rPr>
          <w:rFonts w:ascii="Dax-Italic" w:eastAsia="Calibri" w:hAnsi="Dax-Italic" w:cs="Dax-Italic"/>
          <w:i/>
          <w:iCs/>
          <w:sz w:val="20"/>
          <w:szCs w:val="20"/>
        </w:rPr>
        <w:t xml:space="preserve">Dersom heile eller </w:t>
      </w:r>
      <w:proofErr w:type="spellStart"/>
      <w:r w:rsidRPr="009A0339">
        <w:rPr>
          <w:rFonts w:ascii="Dax-Italic" w:eastAsia="Calibri" w:hAnsi="Dax-Italic" w:cs="Dax-Italic"/>
          <w:i/>
          <w:iCs/>
          <w:sz w:val="20"/>
          <w:szCs w:val="20"/>
        </w:rPr>
        <w:t>delar</w:t>
      </w:r>
      <w:proofErr w:type="spellEnd"/>
      <w:r w:rsidRPr="009A0339">
        <w:rPr>
          <w:rFonts w:ascii="Dax-Italic" w:eastAsia="Calibri" w:hAnsi="Dax-Italic" w:cs="Dax-Italic"/>
          <w:i/>
          <w:iCs/>
          <w:sz w:val="20"/>
          <w:szCs w:val="20"/>
        </w:rPr>
        <w:t xml:space="preserve"> av opplæringa skal skje i slik gruppe, klasse eller skole, må dette </w:t>
      </w:r>
      <w:proofErr w:type="spellStart"/>
      <w:r w:rsidRPr="009A0339">
        <w:rPr>
          <w:rFonts w:ascii="Dax-Italic" w:eastAsia="Calibri" w:hAnsi="Dax-Italic" w:cs="Dax-Italic"/>
          <w:i/>
          <w:iCs/>
          <w:sz w:val="20"/>
          <w:szCs w:val="20"/>
        </w:rPr>
        <w:t>fastsetjast</w:t>
      </w:r>
      <w:proofErr w:type="spellEnd"/>
      <w:r w:rsidRPr="009A0339">
        <w:rPr>
          <w:rFonts w:ascii="Dax-Italic" w:eastAsia="Calibri" w:hAnsi="Dax-Italic" w:cs="Dax-Italic"/>
          <w:i/>
          <w:iCs/>
          <w:sz w:val="20"/>
          <w:szCs w:val="20"/>
        </w:rPr>
        <w:t xml:space="preserve"> i</w:t>
      </w:r>
      <w:r w:rsidR="00985150" w:rsidRPr="009A0339">
        <w:rPr>
          <w:rFonts w:ascii="Dax-Italic" w:eastAsia="Calibri" w:hAnsi="Dax-Italic" w:cs="Dax-Italic"/>
          <w:i/>
          <w:iCs/>
          <w:sz w:val="20"/>
          <w:szCs w:val="20"/>
        </w:rPr>
        <w:t xml:space="preserve"> </w:t>
      </w:r>
      <w:r w:rsidRPr="009A0339">
        <w:rPr>
          <w:rFonts w:ascii="Dax-Italic" w:eastAsia="Calibri" w:hAnsi="Dax-Italic" w:cs="Dax-Italic"/>
          <w:i/>
          <w:iCs/>
          <w:sz w:val="20"/>
          <w:szCs w:val="20"/>
        </w:rPr>
        <w:t xml:space="preserve">vedtaket om </w:t>
      </w:r>
      <w:proofErr w:type="spellStart"/>
      <w:r w:rsidRPr="009A0339">
        <w:rPr>
          <w:rFonts w:ascii="Dax-Italic" w:eastAsia="Calibri" w:hAnsi="Dax-Italic" w:cs="Dax-Italic"/>
          <w:i/>
          <w:iCs/>
          <w:sz w:val="20"/>
          <w:szCs w:val="20"/>
        </w:rPr>
        <w:t>særskild</w:t>
      </w:r>
      <w:proofErr w:type="spellEnd"/>
      <w:r w:rsidRPr="009A0339">
        <w:rPr>
          <w:rFonts w:ascii="Dax-Italic" w:eastAsia="Calibri" w:hAnsi="Dax-Italic" w:cs="Dax-Italic"/>
          <w:i/>
          <w:iCs/>
          <w:sz w:val="20"/>
          <w:szCs w:val="20"/>
        </w:rPr>
        <w:t xml:space="preserve"> språkopplæring. Vedtak om slik opplæring i særskilt organisert </w:t>
      </w:r>
      <w:proofErr w:type="spellStart"/>
      <w:r w:rsidRPr="009A0339">
        <w:rPr>
          <w:rFonts w:ascii="Dax-Italic" w:eastAsia="Calibri" w:hAnsi="Dax-Italic" w:cs="Dax-Italic"/>
          <w:i/>
          <w:iCs/>
          <w:sz w:val="20"/>
          <w:szCs w:val="20"/>
        </w:rPr>
        <w:t>tilbod</w:t>
      </w:r>
      <w:proofErr w:type="spellEnd"/>
      <w:r w:rsidRPr="009A0339">
        <w:rPr>
          <w:rFonts w:ascii="Dax-Italic" w:eastAsia="Calibri" w:hAnsi="Dax-Italic" w:cs="Dax-Italic"/>
          <w:i/>
          <w:iCs/>
          <w:sz w:val="20"/>
          <w:szCs w:val="20"/>
        </w:rPr>
        <w:t xml:space="preserve"> kan </w:t>
      </w:r>
      <w:proofErr w:type="spellStart"/>
      <w:r w:rsidRPr="009A0339">
        <w:rPr>
          <w:rFonts w:ascii="Dax-Italic" w:eastAsia="Calibri" w:hAnsi="Dax-Italic" w:cs="Dax-Italic"/>
          <w:i/>
          <w:iCs/>
          <w:sz w:val="20"/>
          <w:szCs w:val="20"/>
        </w:rPr>
        <w:t>berre</w:t>
      </w:r>
      <w:proofErr w:type="spellEnd"/>
      <w:r w:rsidRPr="009A0339">
        <w:rPr>
          <w:rFonts w:ascii="Dax-Italic" w:eastAsia="Calibri" w:hAnsi="Dax-Italic" w:cs="Dax-Italic"/>
          <w:i/>
          <w:iCs/>
          <w:sz w:val="20"/>
          <w:szCs w:val="20"/>
        </w:rPr>
        <w:t xml:space="preserve"> </w:t>
      </w:r>
      <w:proofErr w:type="spellStart"/>
      <w:r w:rsidRPr="009A0339">
        <w:rPr>
          <w:rFonts w:ascii="Dax-Italic" w:eastAsia="Calibri" w:hAnsi="Dax-Italic" w:cs="Dax-Italic"/>
          <w:i/>
          <w:iCs/>
          <w:sz w:val="20"/>
          <w:szCs w:val="20"/>
        </w:rPr>
        <w:t>gjerast</w:t>
      </w:r>
      <w:proofErr w:type="spellEnd"/>
    </w:p>
    <w:p w14:paraId="7015CAD9" w14:textId="3AB3C5C6" w:rsidR="00A64FE0" w:rsidRPr="009A0339" w:rsidRDefault="00A64FE0" w:rsidP="00A64FE0">
      <w:pPr>
        <w:autoSpaceDE w:val="0"/>
        <w:autoSpaceDN w:val="0"/>
        <w:adjustRightInd w:val="0"/>
        <w:rPr>
          <w:rFonts w:ascii="Dax-Italic" w:eastAsia="Calibri" w:hAnsi="Dax-Italic" w:cs="Dax-Italic"/>
          <w:i/>
          <w:iCs/>
          <w:sz w:val="20"/>
          <w:szCs w:val="20"/>
        </w:rPr>
      </w:pPr>
      <w:r w:rsidRPr="009A0339">
        <w:rPr>
          <w:rFonts w:ascii="Dax-Italic" w:eastAsia="Calibri" w:hAnsi="Dax-Italic" w:cs="Dax-Italic"/>
          <w:i/>
          <w:iCs/>
          <w:sz w:val="20"/>
          <w:szCs w:val="20"/>
        </w:rPr>
        <w:t xml:space="preserve">dersom dette er </w:t>
      </w:r>
      <w:proofErr w:type="spellStart"/>
      <w:r w:rsidRPr="009A0339">
        <w:rPr>
          <w:rFonts w:ascii="Dax-Italic" w:eastAsia="Calibri" w:hAnsi="Dax-Italic" w:cs="Dax-Italic"/>
          <w:i/>
          <w:iCs/>
          <w:sz w:val="20"/>
          <w:szCs w:val="20"/>
        </w:rPr>
        <w:t>rekna</w:t>
      </w:r>
      <w:proofErr w:type="spellEnd"/>
      <w:r w:rsidRPr="009A0339">
        <w:rPr>
          <w:rFonts w:ascii="Dax-Italic" w:eastAsia="Calibri" w:hAnsi="Dax-Italic" w:cs="Dax-Italic"/>
          <w:i/>
          <w:iCs/>
          <w:sz w:val="20"/>
          <w:szCs w:val="20"/>
        </w:rPr>
        <w:t xml:space="preserve"> for å </w:t>
      </w:r>
      <w:proofErr w:type="spellStart"/>
      <w:r w:rsidRPr="009A0339">
        <w:rPr>
          <w:rFonts w:ascii="Dax-Italic" w:eastAsia="Calibri" w:hAnsi="Dax-Italic" w:cs="Dax-Italic"/>
          <w:i/>
          <w:iCs/>
          <w:sz w:val="20"/>
          <w:szCs w:val="20"/>
        </w:rPr>
        <w:t>vere</w:t>
      </w:r>
      <w:proofErr w:type="spellEnd"/>
      <w:r w:rsidRPr="009A0339">
        <w:rPr>
          <w:rFonts w:ascii="Dax-Italic" w:eastAsia="Calibri" w:hAnsi="Dax-Italic" w:cs="Dax-Italic"/>
          <w:i/>
          <w:iCs/>
          <w:sz w:val="20"/>
          <w:szCs w:val="20"/>
        </w:rPr>
        <w:t xml:space="preserve"> til beste for eleven. Opplæring i særskilt organisert </w:t>
      </w:r>
      <w:proofErr w:type="spellStart"/>
      <w:r w:rsidRPr="009A0339">
        <w:rPr>
          <w:rFonts w:ascii="Dax-Italic" w:eastAsia="Calibri" w:hAnsi="Dax-Italic" w:cs="Dax-Italic"/>
          <w:i/>
          <w:iCs/>
          <w:sz w:val="20"/>
          <w:szCs w:val="20"/>
        </w:rPr>
        <w:t>tilbod</w:t>
      </w:r>
      <w:proofErr w:type="spellEnd"/>
      <w:r w:rsidRPr="009A0339">
        <w:rPr>
          <w:rFonts w:ascii="Dax-Italic" w:eastAsia="Calibri" w:hAnsi="Dax-Italic" w:cs="Dax-Italic"/>
          <w:i/>
          <w:iCs/>
          <w:sz w:val="20"/>
          <w:szCs w:val="20"/>
        </w:rPr>
        <w:t xml:space="preserve"> kan vare inntil to</w:t>
      </w:r>
      <w:r w:rsidR="00985150" w:rsidRPr="009A0339">
        <w:rPr>
          <w:rFonts w:ascii="Dax-Italic" w:eastAsia="Calibri" w:hAnsi="Dax-Italic" w:cs="Dax-Italic"/>
          <w:i/>
          <w:iCs/>
          <w:sz w:val="20"/>
          <w:szCs w:val="20"/>
        </w:rPr>
        <w:t xml:space="preserve"> </w:t>
      </w:r>
      <w:r w:rsidRPr="009A0339">
        <w:rPr>
          <w:rFonts w:ascii="Dax-Italic" w:eastAsia="Calibri" w:hAnsi="Dax-Italic" w:cs="Dax-Italic"/>
          <w:i/>
          <w:iCs/>
          <w:sz w:val="20"/>
          <w:szCs w:val="20"/>
        </w:rPr>
        <w:t xml:space="preserve">år. Vedtak kan </w:t>
      </w:r>
      <w:proofErr w:type="spellStart"/>
      <w:r w:rsidRPr="009A0339">
        <w:rPr>
          <w:rFonts w:ascii="Dax-Italic" w:eastAsia="Calibri" w:hAnsi="Dax-Italic" w:cs="Dax-Italic"/>
          <w:i/>
          <w:iCs/>
          <w:sz w:val="20"/>
          <w:szCs w:val="20"/>
        </w:rPr>
        <w:t>berre</w:t>
      </w:r>
      <w:proofErr w:type="spellEnd"/>
      <w:r w:rsidRPr="009A0339">
        <w:rPr>
          <w:rFonts w:ascii="Dax-Italic" w:eastAsia="Calibri" w:hAnsi="Dax-Italic" w:cs="Dax-Italic"/>
          <w:i/>
          <w:iCs/>
          <w:sz w:val="20"/>
          <w:szCs w:val="20"/>
        </w:rPr>
        <w:t xml:space="preserve"> </w:t>
      </w:r>
      <w:proofErr w:type="spellStart"/>
      <w:r w:rsidRPr="009A0339">
        <w:rPr>
          <w:rFonts w:ascii="Dax-Italic" w:eastAsia="Calibri" w:hAnsi="Dax-Italic" w:cs="Dax-Italic"/>
          <w:i/>
          <w:iCs/>
          <w:sz w:val="20"/>
          <w:szCs w:val="20"/>
        </w:rPr>
        <w:t>gjerast</w:t>
      </w:r>
      <w:proofErr w:type="spellEnd"/>
      <w:r w:rsidRPr="009A0339">
        <w:rPr>
          <w:rFonts w:ascii="Dax-Italic" w:eastAsia="Calibri" w:hAnsi="Dax-Italic" w:cs="Dax-Italic"/>
          <w:i/>
          <w:iCs/>
          <w:sz w:val="20"/>
          <w:szCs w:val="20"/>
        </w:rPr>
        <w:t xml:space="preserve"> for </w:t>
      </w:r>
      <w:proofErr w:type="spellStart"/>
      <w:r w:rsidRPr="009A0339">
        <w:rPr>
          <w:rFonts w:ascii="Dax-Italic" w:eastAsia="Calibri" w:hAnsi="Dax-Italic" w:cs="Dax-Italic"/>
          <w:i/>
          <w:iCs/>
          <w:sz w:val="20"/>
          <w:szCs w:val="20"/>
        </w:rPr>
        <w:t>eitt</w:t>
      </w:r>
      <w:proofErr w:type="spellEnd"/>
      <w:r w:rsidRPr="009A0339">
        <w:rPr>
          <w:rFonts w:ascii="Dax-Italic" w:eastAsia="Calibri" w:hAnsi="Dax-Italic" w:cs="Dax-Italic"/>
          <w:i/>
          <w:iCs/>
          <w:sz w:val="20"/>
          <w:szCs w:val="20"/>
        </w:rPr>
        <w:t xml:space="preserve"> år om gongen. I vedtaket kan det for denne perioden </w:t>
      </w:r>
      <w:proofErr w:type="spellStart"/>
      <w:r w:rsidRPr="009A0339">
        <w:rPr>
          <w:rFonts w:ascii="Dax-Italic" w:eastAsia="Calibri" w:hAnsi="Dax-Italic" w:cs="Dax-Italic"/>
          <w:i/>
          <w:iCs/>
          <w:sz w:val="20"/>
          <w:szCs w:val="20"/>
        </w:rPr>
        <w:t>gjerast</w:t>
      </w:r>
      <w:proofErr w:type="spellEnd"/>
      <w:r w:rsidRPr="009A0339">
        <w:rPr>
          <w:rFonts w:ascii="Dax-Italic" w:eastAsia="Calibri" w:hAnsi="Dax-Italic" w:cs="Dax-Italic"/>
          <w:i/>
          <w:iCs/>
          <w:sz w:val="20"/>
          <w:szCs w:val="20"/>
        </w:rPr>
        <w:t xml:space="preserve"> avvik </w:t>
      </w:r>
      <w:proofErr w:type="spellStart"/>
      <w:r w:rsidRPr="009A0339">
        <w:rPr>
          <w:rFonts w:ascii="Dax-Italic" w:eastAsia="Calibri" w:hAnsi="Dax-Italic" w:cs="Dax-Italic"/>
          <w:i/>
          <w:iCs/>
          <w:sz w:val="20"/>
          <w:szCs w:val="20"/>
        </w:rPr>
        <w:t>frå</w:t>
      </w:r>
      <w:proofErr w:type="spellEnd"/>
      <w:r w:rsidR="00985150" w:rsidRPr="009A0339">
        <w:rPr>
          <w:rFonts w:ascii="Dax-Italic" w:eastAsia="Calibri" w:hAnsi="Dax-Italic" w:cs="Dax-Italic"/>
          <w:i/>
          <w:iCs/>
          <w:sz w:val="20"/>
          <w:szCs w:val="20"/>
        </w:rPr>
        <w:t xml:space="preserve"> </w:t>
      </w:r>
      <w:r w:rsidRPr="009A0339">
        <w:rPr>
          <w:rFonts w:ascii="Dax-Italic" w:eastAsia="Calibri" w:hAnsi="Dax-Italic" w:cs="Dax-Italic"/>
          <w:i/>
          <w:iCs/>
          <w:sz w:val="20"/>
          <w:szCs w:val="20"/>
        </w:rPr>
        <w:t>læreplanverket for den aktuelle eleven i den utstrekning dette er nødvendig for å vareta eleven sitt behov.</w:t>
      </w:r>
      <w:r w:rsidR="00985150" w:rsidRPr="009A0339">
        <w:rPr>
          <w:rFonts w:ascii="Dax-Italic" w:eastAsia="Calibri" w:hAnsi="Dax-Italic" w:cs="Dax-Italic"/>
          <w:i/>
          <w:iCs/>
          <w:sz w:val="20"/>
          <w:szCs w:val="20"/>
        </w:rPr>
        <w:t xml:space="preserve"> </w:t>
      </w:r>
      <w:r w:rsidRPr="009A0339">
        <w:rPr>
          <w:rFonts w:ascii="Dax-Italic" w:eastAsia="Calibri" w:hAnsi="Dax-Italic" w:cs="Dax-Italic"/>
          <w:i/>
          <w:iCs/>
          <w:sz w:val="20"/>
          <w:szCs w:val="20"/>
        </w:rPr>
        <w:t xml:space="preserve">Vedtak etter dette leddet krev </w:t>
      </w:r>
      <w:proofErr w:type="spellStart"/>
      <w:r w:rsidRPr="009A0339">
        <w:rPr>
          <w:rFonts w:ascii="Dax-Italic" w:eastAsia="Calibri" w:hAnsi="Dax-Italic" w:cs="Dax-Italic"/>
          <w:i/>
          <w:iCs/>
          <w:sz w:val="20"/>
          <w:szCs w:val="20"/>
        </w:rPr>
        <w:t>samt</w:t>
      </w:r>
      <w:r w:rsidR="009A0339">
        <w:rPr>
          <w:rFonts w:ascii="Dax-Italic" w:eastAsia="Calibri" w:hAnsi="Dax-Italic" w:cs="Dax-Italic"/>
          <w:i/>
          <w:iCs/>
          <w:sz w:val="20"/>
          <w:szCs w:val="20"/>
        </w:rPr>
        <w:t>ykkje</w:t>
      </w:r>
      <w:proofErr w:type="spellEnd"/>
      <w:r w:rsidR="009A0339">
        <w:rPr>
          <w:rFonts w:ascii="Dax-Italic" w:eastAsia="Calibri" w:hAnsi="Dax-Italic" w:cs="Dax-Italic"/>
          <w:i/>
          <w:iCs/>
          <w:sz w:val="20"/>
          <w:szCs w:val="20"/>
        </w:rPr>
        <w:t xml:space="preserve"> </w:t>
      </w:r>
      <w:proofErr w:type="spellStart"/>
      <w:r w:rsidR="009A0339">
        <w:rPr>
          <w:rFonts w:ascii="Dax-Italic" w:eastAsia="Calibri" w:hAnsi="Dax-Italic" w:cs="Dax-Italic"/>
          <w:i/>
          <w:iCs/>
          <w:sz w:val="20"/>
          <w:szCs w:val="20"/>
        </w:rPr>
        <w:t>frå</w:t>
      </w:r>
      <w:proofErr w:type="spellEnd"/>
      <w:r w:rsidR="009A0339">
        <w:rPr>
          <w:rFonts w:ascii="Dax-Italic" w:eastAsia="Calibri" w:hAnsi="Dax-Italic" w:cs="Dax-Italic"/>
          <w:i/>
          <w:iCs/>
          <w:sz w:val="20"/>
          <w:szCs w:val="20"/>
        </w:rPr>
        <w:t xml:space="preserve"> elev eller </w:t>
      </w:r>
      <w:proofErr w:type="spellStart"/>
      <w:r w:rsidR="009A0339">
        <w:rPr>
          <w:rFonts w:ascii="Dax-Italic" w:eastAsia="Calibri" w:hAnsi="Dax-Italic" w:cs="Dax-Italic"/>
          <w:i/>
          <w:iCs/>
          <w:sz w:val="20"/>
          <w:szCs w:val="20"/>
        </w:rPr>
        <w:t>føresette</w:t>
      </w:r>
      <w:proofErr w:type="spellEnd"/>
      <w:r w:rsidR="009A0339">
        <w:rPr>
          <w:rFonts w:ascii="Dax-Italic" w:eastAsia="Calibri" w:hAnsi="Dax-Italic" w:cs="Dax-Italic"/>
          <w:i/>
          <w:iCs/>
          <w:sz w:val="20"/>
          <w:szCs w:val="20"/>
        </w:rPr>
        <w:t>»</w:t>
      </w:r>
    </w:p>
    <w:p w14:paraId="0F13E59D" w14:textId="77777777" w:rsidR="00985150" w:rsidRDefault="00985150" w:rsidP="00A64FE0">
      <w:pPr>
        <w:autoSpaceDE w:val="0"/>
        <w:autoSpaceDN w:val="0"/>
        <w:adjustRightInd w:val="0"/>
        <w:rPr>
          <w:rFonts w:ascii="Dax-Light" w:eastAsia="Calibri" w:hAnsi="Dax-Light" w:cs="Dax-Light"/>
        </w:rPr>
      </w:pPr>
    </w:p>
    <w:p w14:paraId="095C7867" w14:textId="54ED5844" w:rsidR="00A64FE0" w:rsidRDefault="00A64FE0" w:rsidP="00A64FE0">
      <w:pPr>
        <w:autoSpaceDE w:val="0"/>
        <w:autoSpaceDN w:val="0"/>
        <w:adjustRightInd w:val="0"/>
        <w:rPr>
          <w:rFonts w:ascii="Dax-Light" w:eastAsia="Calibri" w:hAnsi="Dax-Light" w:cs="Dax-Light"/>
        </w:rPr>
      </w:pPr>
      <w:r>
        <w:rPr>
          <w:rFonts w:ascii="Dax-Light" w:eastAsia="Calibri" w:hAnsi="Dax-Light" w:cs="Dax-Light"/>
        </w:rPr>
        <w:t>Det er viktig at denne kartleggingsprøven blir brukt som et ledd i den helhetlige vurderingen av det enkelte barn.</w:t>
      </w:r>
      <w:r w:rsidR="000640C3">
        <w:rPr>
          <w:rFonts w:ascii="Dax-Light" w:eastAsia="Calibri" w:hAnsi="Dax-Light" w:cs="Dax-Light"/>
        </w:rPr>
        <w:t xml:space="preserve"> </w:t>
      </w:r>
      <w:r>
        <w:rPr>
          <w:rFonts w:ascii="Dax-Light" w:eastAsia="Calibri" w:hAnsi="Dax-Light" w:cs="Dax-Light"/>
        </w:rPr>
        <w:t>Prøven kan være med på å gi et bilde av barnets passive- og aktive ordforråd på n</w:t>
      </w:r>
      <w:r w:rsidR="0037612D">
        <w:rPr>
          <w:rFonts w:ascii="Dax-Light" w:eastAsia="Calibri" w:hAnsi="Dax-Light" w:cs="Dax-Light"/>
        </w:rPr>
        <w:t xml:space="preserve">orsk, kognitive </w:t>
      </w:r>
      <w:r>
        <w:rPr>
          <w:rFonts w:ascii="Dax-Light" w:eastAsia="Calibri" w:hAnsi="Dax-Light" w:cs="Dax-Light"/>
        </w:rPr>
        <w:t>ferdigheter</w:t>
      </w:r>
      <w:r w:rsidR="000640C3">
        <w:rPr>
          <w:rFonts w:ascii="Dax-Light" w:eastAsia="Calibri" w:hAnsi="Dax-Light" w:cs="Dax-Light"/>
        </w:rPr>
        <w:t>, ortografiske ferdigheter</w:t>
      </w:r>
      <w:r>
        <w:rPr>
          <w:rFonts w:ascii="Dax-Light" w:eastAsia="Calibri" w:hAnsi="Dax-Light" w:cs="Dax-Light"/>
        </w:rPr>
        <w:t xml:space="preserve"> og modnings</w:t>
      </w:r>
      <w:r w:rsidR="007A5516">
        <w:rPr>
          <w:rFonts w:ascii="Dax-Light" w:eastAsia="Calibri" w:hAnsi="Dax-Light" w:cs="Dax-Light"/>
        </w:rPr>
        <w:t>-</w:t>
      </w:r>
      <w:r>
        <w:rPr>
          <w:rFonts w:ascii="Dax-Light" w:eastAsia="Calibri" w:hAnsi="Dax-Light" w:cs="Dax-Light"/>
        </w:rPr>
        <w:t>nivå. Man må imidlertid ta hensyn til at denne prøven kun tester et utvalg av begrep og</w:t>
      </w:r>
      <w:r w:rsidR="00985150">
        <w:rPr>
          <w:rFonts w:ascii="Dax-Light" w:eastAsia="Calibri" w:hAnsi="Dax-Light" w:cs="Dax-Light"/>
        </w:rPr>
        <w:t xml:space="preserve"> </w:t>
      </w:r>
      <w:r>
        <w:rPr>
          <w:rFonts w:ascii="Dax-Light" w:eastAsia="Calibri" w:hAnsi="Dax-Light" w:cs="Dax-Light"/>
        </w:rPr>
        <w:t>oppgaver, og at barnets trygghet i testsituasjonen og dagsform vil påvirke testresultatet. En må derfor se resultatet</w:t>
      </w:r>
      <w:r w:rsidR="00985150">
        <w:rPr>
          <w:rFonts w:ascii="Dax-Light" w:eastAsia="Calibri" w:hAnsi="Dax-Light" w:cs="Dax-Light"/>
        </w:rPr>
        <w:t xml:space="preserve"> </w:t>
      </w:r>
      <w:r>
        <w:rPr>
          <w:rFonts w:ascii="Dax-Light" w:eastAsia="Calibri" w:hAnsi="Dax-Light" w:cs="Dax-Light"/>
        </w:rPr>
        <w:t>i sammenheng med andre former for observasjoner og tester.</w:t>
      </w:r>
      <w:r w:rsidR="00985150">
        <w:rPr>
          <w:rFonts w:ascii="Dax-Light" w:eastAsia="Calibri" w:hAnsi="Dax-Light" w:cs="Dax-Light"/>
        </w:rPr>
        <w:t xml:space="preserve"> </w:t>
      </w:r>
      <w:r>
        <w:rPr>
          <w:rFonts w:ascii="Dax-Light" w:eastAsia="Calibri" w:hAnsi="Dax-Light" w:cs="Dax-Light"/>
        </w:rPr>
        <w:t>Det er viktig å gjøre testsituasjonen mest mulig trygg og motiverende for barnet. Dermed vil også svarene prøven</w:t>
      </w:r>
      <w:r w:rsidR="007A5516">
        <w:rPr>
          <w:rFonts w:ascii="Dax-Light" w:eastAsia="Calibri" w:hAnsi="Dax-Light" w:cs="Dax-Light"/>
        </w:rPr>
        <w:t xml:space="preserve"> </w:t>
      </w:r>
      <w:r>
        <w:rPr>
          <w:rFonts w:ascii="Dax-Light" w:eastAsia="Calibri" w:hAnsi="Dax-Light" w:cs="Dax-Light"/>
        </w:rPr>
        <w:t>gir, bli mest mulig reelle og pålitelige.</w:t>
      </w:r>
    </w:p>
    <w:p w14:paraId="3B83BC05" w14:textId="77777777" w:rsidR="00985150" w:rsidRDefault="00985150" w:rsidP="00A64FE0">
      <w:pPr>
        <w:autoSpaceDE w:val="0"/>
        <w:autoSpaceDN w:val="0"/>
        <w:adjustRightInd w:val="0"/>
        <w:rPr>
          <w:rFonts w:ascii="Dax-Medium" w:eastAsia="Calibri" w:hAnsi="Dax-Medium" w:cs="Dax-Medium"/>
          <w:sz w:val="28"/>
          <w:szCs w:val="28"/>
        </w:rPr>
      </w:pPr>
    </w:p>
    <w:p w14:paraId="1357062C" w14:textId="77777777" w:rsidR="002C1595" w:rsidRDefault="002C1595" w:rsidP="00A64FE0">
      <w:pPr>
        <w:autoSpaceDE w:val="0"/>
        <w:autoSpaceDN w:val="0"/>
        <w:adjustRightInd w:val="0"/>
        <w:rPr>
          <w:rFonts w:ascii="Dax-Medium" w:eastAsia="Calibri" w:hAnsi="Dax-Medium" w:cs="Dax-Medium"/>
          <w:sz w:val="28"/>
          <w:szCs w:val="28"/>
        </w:rPr>
      </w:pPr>
    </w:p>
    <w:p w14:paraId="47D0D2EC" w14:textId="77777777" w:rsidR="00A64FE0" w:rsidRPr="00211B51" w:rsidRDefault="00A64FE0" w:rsidP="00A64FE0">
      <w:pPr>
        <w:autoSpaceDE w:val="0"/>
        <w:autoSpaceDN w:val="0"/>
        <w:adjustRightInd w:val="0"/>
        <w:rPr>
          <w:rFonts w:ascii="Dax-Medium" w:eastAsia="Calibri" w:hAnsi="Dax-Medium" w:cs="Dax-Medium"/>
          <w:b/>
          <w:sz w:val="24"/>
          <w:szCs w:val="24"/>
        </w:rPr>
      </w:pPr>
      <w:r w:rsidRPr="00211B51">
        <w:rPr>
          <w:rFonts w:ascii="Dax-Medium" w:eastAsia="Calibri" w:hAnsi="Dax-Medium" w:cs="Dax-Medium"/>
          <w:b/>
          <w:sz w:val="24"/>
          <w:szCs w:val="24"/>
        </w:rPr>
        <w:t>Nødvendig materiell for gjennomføring av prøven</w:t>
      </w:r>
    </w:p>
    <w:p w14:paraId="61FA7D1D" w14:textId="468D614E" w:rsidR="00A64FE0" w:rsidRDefault="000640C3" w:rsidP="00A64FE0">
      <w:pPr>
        <w:autoSpaceDE w:val="0"/>
        <w:autoSpaceDN w:val="0"/>
        <w:adjustRightInd w:val="0"/>
        <w:rPr>
          <w:rFonts w:ascii="Dax-Light" w:eastAsia="Calibri" w:hAnsi="Dax-Light" w:cs="Dax-Light"/>
        </w:rPr>
      </w:pPr>
      <w:r>
        <w:rPr>
          <w:rFonts w:ascii="Dax-Light" w:eastAsia="Calibri" w:hAnsi="Dax-Light" w:cs="Dax-Light"/>
        </w:rPr>
        <w:t>• «K</w:t>
      </w:r>
      <w:r w:rsidR="0037612D">
        <w:rPr>
          <w:rFonts w:ascii="Dax-Light" w:eastAsia="Calibri" w:hAnsi="Dax-Light" w:cs="Dax-Light"/>
        </w:rPr>
        <w:t xml:space="preserve">artleggingsprøve for flerspråklige elever – </w:t>
      </w:r>
      <w:r>
        <w:rPr>
          <w:rFonts w:ascii="Dax-Light" w:eastAsia="Calibri" w:hAnsi="Dax-Light" w:cs="Dax-Light"/>
        </w:rPr>
        <w:t>3</w:t>
      </w:r>
      <w:r w:rsidR="0037612D">
        <w:rPr>
          <w:rFonts w:ascii="Dax-Light" w:eastAsia="Calibri" w:hAnsi="Dax-Light" w:cs="Dax-Light"/>
        </w:rPr>
        <w:t>.</w:t>
      </w:r>
      <w:r>
        <w:rPr>
          <w:rFonts w:ascii="Dax-Light" w:eastAsia="Calibri" w:hAnsi="Dax-Light" w:cs="Dax-Light"/>
        </w:rPr>
        <w:t>- og 4.</w:t>
      </w:r>
      <w:r w:rsidR="0037612D">
        <w:rPr>
          <w:rFonts w:ascii="Dax-Light" w:eastAsia="Calibri" w:hAnsi="Dax-Light" w:cs="Dax-Light"/>
        </w:rPr>
        <w:t xml:space="preserve"> trinn</w:t>
      </w:r>
      <w:r>
        <w:rPr>
          <w:rFonts w:ascii="Dax-Light" w:eastAsia="Calibri" w:hAnsi="Dax-Light" w:cs="Dax-Light"/>
        </w:rPr>
        <w:t xml:space="preserve"> i Kristiansand</w:t>
      </w:r>
      <w:r w:rsidR="0037612D">
        <w:rPr>
          <w:rFonts w:ascii="Dax-Light" w:eastAsia="Calibri" w:hAnsi="Dax-Light" w:cs="Dax-Light"/>
        </w:rPr>
        <w:t xml:space="preserve">, </w:t>
      </w:r>
      <w:r>
        <w:rPr>
          <w:rFonts w:ascii="Dax-Light" w:eastAsia="Calibri" w:hAnsi="Dax-Light" w:cs="Dax-Light"/>
        </w:rPr>
        <w:t>Elevhefte»</w:t>
      </w:r>
    </w:p>
    <w:p w14:paraId="619EA530" w14:textId="4DAC55BF" w:rsidR="00A64FE0" w:rsidRDefault="00A64FE0" w:rsidP="00A64FE0">
      <w:pPr>
        <w:autoSpaceDE w:val="0"/>
        <w:autoSpaceDN w:val="0"/>
        <w:adjustRightInd w:val="0"/>
        <w:rPr>
          <w:rFonts w:ascii="Dax-Light" w:eastAsia="Calibri" w:hAnsi="Dax-Light" w:cs="Dax-Light"/>
        </w:rPr>
      </w:pPr>
      <w:r>
        <w:rPr>
          <w:rFonts w:ascii="Dax-Light" w:eastAsia="Calibri" w:hAnsi="Dax-Light" w:cs="Dax-Light"/>
        </w:rPr>
        <w:t xml:space="preserve">• </w:t>
      </w:r>
      <w:r w:rsidR="000640C3">
        <w:rPr>
          <w:rFonts w:ascii="Dax-Light" w:eastAsia="Calibri" w:hAnsi="Dax-Light" w:cs="Dax-Light"/>
        </w:rPr>
        <w:t>Blyant og viskelær</w:t>
      </w:r>
    </w:p>
    <w:p w14:paraId="1E34129C" w14:textId="77777777" w:rsidR="00985150" w:rsidRDefault="00985150" w:rsidP="00A64FE0">
      <w:pPr>
        <w:autoSpaceDE w:val="0"/>
        <w:autoSpaceDN w:val="0"/>
        <w:adjustRightInd w:val="0"/>
        <w:rPr>
          <w:rFonts w:ascii="Dax-Light" w:eastAsia="Calibri" w:hAnsi="Dax-Light" w:cs="Dax-Light"/>
        </w:rPr>
      </w:pPr>
    </w:p>
    <w:p w14:paraId="655F47EC" w14:textId="77777777" w:rsidR="002C1595" w:rsidRDefault="002C1595" w:rsidP="00A64FE0">
      <w:pPr>
        <w:autoSpaceDE w:val="0"/>
        <w:autoSpaceDN w:val="0"/>
        <w:adjustRightInd w:val="0"/>
        <w:rPr>
          <w:rFonts w:ascii="Dax-Light" w:eastAsia="Calibri" w:hAnsi="Dax-Light" w:cs="Dax-Light"/>
        </w:rPr>
      </w:pPr>
    </w:p>
    <w:p w14:paraId="4EBA9AED" w14:textId="77777777" w:rsidR="00A64FE0" w:rsidRPr="00211B51" w:rsidRDefault="00A64FE0" w:rsidP="00A64FE0">
      <w:pPr>
        <w:autoSpaceDE w:val="0"/>
        <w:autoSpaceDN w:val="0"/>
        <w:adjustRightInd w:val="0"/>
        <w:rPr>
          <w:rFonts w:ascii="Dax-Medium" w:eastAsia="Calibri" w:hAnsi="Dax-Medium" w:cs="Dax-Medium"/>
          <w:b/>
          <w:sz w:val="24"/>
          <w:szCs w:val="24"/>
        </w:rPr>
      </w:pPr>
      <w:r w:rsidRPr="00211B51">
        <w:rPr>
          <w:rFonts w:ascii="Dax-Medium" w:eastAsia="Calibri" w:hAnsi="Dax-Medium" w:cs="Dax-Medium"/>
          <w:b/>
          <w:sz w:val="24"/>
          <w:szCs w:val="24"/>
        </w:rPr>
        <w:t>Gjennomføring av prøven</w:t>
      </w:r>
    </w:p>
    <w:p w14:paraId="67D64F09" w14:textId="63AE2D6D" w:rsidR="00985150" w:rsidRDefault="002506FF" w:rsidP="00985150">
      <w:pPr>
        <w:autoSpaceDE w:val="0"/>
        <w:autoSpaceDN w:val="0"/>
        <w:adjustRightInd w:val="0"/>
        <w:rPr>
          <w:rFonts w:ascii="Dax-Light" w:eastAsia="Calibri" w:hAnsi="Dax-Light" w:cs="Dax-Light"/>
        </w:rPr>
      </w:pPr>
      <w:r>
        <w:rPr>
          <w:rFonts w:ascii="Dax-Light" w:eastAsia="Calibri" w:hAnsi="Dax-Light" w:cs="Dax-Light"/>
        </w:rPr>
        <w:t>Det er ingenting i veien for at flere elever kan ta testen samtidig i samme rom, men ha avstand mellom elevene slik at de ikke kopierer hverandres svar. Ta hensyn til elevenes</w:t>
      </w:r>
      <w:r w:rsidR="00A64FE0">
        <w:rPr>
          <w:rFonts w:ascii="Dax-Light" w:eastAsia="Calibri" w:hAnsi="Dax-Light" w:cs="Dax-Light"/>
        </w:rPr>
        <w:t xml:space="preserve"> konsent</w:t>
      </w:r>
      <w:r>
        <w:rPr>
          <w:rFonts w:ascii="Dax-Light" w:eastAsia="Calibri" w:hAnsi="Dax-Light" w:cs="Dax-Light"/>
        </w:rPr>
        <w:t xml:space="preserve">rasjon og motivasjon og </w:t>
      </w:r>
      <w:r w:rsidR="0037612D">
        <w:rPr>
          <w:rFonts w:ascii="Dax-Light" w:eastAsia="Calibri" w:hAnsi="Dax-Light" w:cs="Dax-Light"/>
        </w:rPr>
        <w:t xml:space="preserve">del </w:t>
      </w:r>
      <w:r>
        <w:rPr>
          <w:rFonts w:ascii="Dax-Light" w:eastAsia="Calibri" w:hAnsi="Dax-Light" w:cs="Dax-Light"/>
        </w:rPr>
        <w:t xml:space="preserve">gjerne </w:t>
      </w:r>
      <w:r w:rsidR="0037612D">
        <w:rPr>
          <w:rFonts w:ascii="Dax-Light" w:eastAsia="Calibri" w:hAnsi="Dax-Light" w:cs="Dax-Light"/>
        </w:rPr>
        <w:t>prøven i to</w:t>
      </w:r>
      <w:r>
        <w:rPr>
          <w:rFonts w:ascii="Dax-Light" w:eastAsia="Calibri" w:hAnsi="Dax-Light" w:cs="Dax-Light"/>
        </w:rPr>
        <w:t xml:space="preserve"> økter</w:t>
      </w:r>
      <w:r w:rsidR="0037612D">
        <w:rPr>
          <w:rFonts w:ascii="Dax-Light" w:eastAsia="Calibri" w:hAnsi="Dax-Light" w:cs="Dax-Light"/>
        </w:rPr>
        <w:t>.</w:t>
      </w:r>
      <w:r>
        <w:rPr>
          <w:rFonts w:ascii="Dax-Light" w:eastAsia="Calibri" w:hAnsi="Dax-Light" w:cs="Dax-Light"/>
        </w:rPr>
        <w:t xml:space="preserve"> Ikke la elevene jobbe fritt i heftet, men sørg for at elevene gjør en og en oppgave i et passelig temp</w:t>
      </w:r>
      <w:r w:rsidR="005F165B">
        <w:rPr>
          <w:rFonts w:ascii="Dax-Light" w:eastAsia="Calibri" w:hAnsi="Dax-Light" w:cs="Dax-Light"/>
        </w:rPr>
        <w:t>o: «Nå skal dere gjøre oppgave 1</w:t>
      </w:r>
      <w:r>
        <w:rPr>
          <w:rFonts w:ascii="Dax-Light" w:eastAsia="Calibri" w:hAnsi="Dax-Light" w:cs="Dax-Light"/>
        </w:rPr>
        <w:t>, A</w:t>
      </w:r>
      <w:r w:rsidR="008B7E60">
        <w:rPr>
          <w:rFonts w:ascii="Dax-Light" w:eastAsia="Calibri" w:hAnsi="Dax-Light" w:cs="Dax-Light"/>
        </w:rPr>
        <w:t>l</w:t>
      </w:r>
      <w:r>
        <w:rPr>
          <w:rFonts w:ascii="Dax-Light" w:eastAsia="Calibri" w:hAnsi="Dax-Light" w:cs="Dax-Light"/>
        </w:rPr>
        <w:t>fabetet. Skriv bokstavene som mangler.»</w:t>
      </w:r>
      <w:r w:rsidR="008B7E60">
        <w:rPr>
          <w:rFonts w:ascii="Dax-Light" w:eastAsia="Calibri" w:hAnsi="Dax-Light" w:cs="Dax-Light"/>
        </w:rPr>
        <w:t xml:space="preserve"> (når du ser elevene er ferdige med denne oppgaven, leser du neste oppgave)</w:t>
      </w:r>
      <w:r>
        <w:rPr>
          <w:rFonts w:ascii="Dax-Light" w:eastAsia="Calibri" w:hAnsi="Dax-Light" w:cs="Dax-Light"/>
        </w:rPr>
        <w:t xml:space="preserve"> Lærer leser både oppgavenummeret og instruksjonen til hver oppgave. Innholdet i oppgavene skal elevene lese (og gjøre) selv.</w:t>
      </w:r>
    </w:p>
    <w:p w14:paraId="710D9A84" w14:textId="77777777" w:rsidR="008B7E60" w:rsidRDefault="008B7E60" w:rsidP="00985150">
      <w:pPr>
        <w:autoSpaceDE w:val="0"/>
        <w:autoSpaceDN w:val="0"/>
        <w:adjustRightInd w:val="0"/>
        <w:rPr>
          <w:rFonts w:ascii="Dax-Light" w:eastAsia="Calibri" w:hAnsi="Dax-Light" w:cs="Dax-Light"/>
        </w:rPr>
      </w:pPr>
    </w:p>
    <w:p w14:paraId="31EDB6A3" w14:textId="4B221027" w:rsidR="008B7E60" w:rsidRDefault="008B7E60" w:rsidP="00985150">
      <w:pPr>
        <w:autoSpaceDE w:val="0"/>
        <w:autoSpaceDN w:val="0"/>
        <w:adjustRightInd w:val="0"/>
        <w:rPr>
          <w:rFonts w:ascii="Dax-Light" w:eastAsia="Calibri" w:hAnsi="Dax-Light" w:cs="Dax-Light"/>
        </w:rPr>
      </w:pPr>
      <w:r>
        <w:rPr>
          <w:rFonts w:ascii="Dax-Light" w:eastAsia="Calibri" w:hAnsi="Dax-Light" w:cs="Dax-Light"/>
        </w:rPr>
        <w:t>I oppgave 11., 14</w:t>
      </w:r>
      <w:r w:rsidR="00795024">
        <w:rPr>
          <w:rFonts w:ascii="Dax-Light" w:eastAsia="Calibri" w:hAnsi="Dax-Light" w:cs="Dax-Light"/>
        </w:rPr>
        <w:t>.</w:t>
      </w:r>
      <w:r>
        <w:rPr>
          <w:rFonts w:ascii="Dax-Light" w:eastAsia="Calibri" w:hAnsi="Dax-Light" w:cs="Dax-Light"/>
        </w:rPr>
        <w:t xml:space="preserve"> og 15. er det noen jentenavn som er litt uvanlige. Du kan gjerne si at Lava og Mariam er to jentenavn.</w:t>
      </w:r>
    </w:p>
    <w:p w14:paraId="6AC7D715" w14:textId="77777777" w:rsidR="008B7E60" w:rsidRDefault="008B7E60" w:rsidP="00985150">
      <w:pPr>
        <w:autoSpaceDE w:val="0"/>
        <w:autoSpaceDN w:val="0"/>
        <w:adjustRightInd w:val="0"/>
        <w:rPr>
          <w:rFonts w:ascii="Dax-Light" w:eastAsia="Calibri" w:hAnsi="Dax-Light" w:cs="Dax-Light"/>
        </w:rPr>
      </w:pPr>
    </w:p>
    <w:p w14:paraId="672AA56D" w14:textId="77777777" w:rsidR="002C1595" w:rsidRDefault="002C1595" w:rsidP="00985150">
      <w:pPr>
        <w:autoSpaceDE w:val="0"/>
        <w:autoSpaceDN w:val="0"/>
        <w:adjustRightInd w:val="0"/>
        <w:rPr>
          <w:rFonts w:ascii="Dax-Light" w:eastAsia="Calibri" w:hAnsi="Dax-Light" w:cs="Dax-Light"/>
        </w:rPr>
      </w:pPr>
    </w:p>
    <w:p w14:paraId="6A193DA8" w14:textId="77777777" w:rsidR="002C1595" w:rsidRDefault="002C1595" w:rsidP="00985150">
      <w:pPr>
        <w:autoSpaceDE w:val="0"/>
        <w:autoSpaceDN w:val="0"/>
        <w:adjustRightInd w:val="0"/>
        <w:rPr>
          <w:rFonts w:ascii="Dax-Light" w:eastAsia="Calibri" w:hAnsi="Dax-Light" w:cs="Dax-Light"/>
        </w:rPr>
      </w:pPr>
    </w:p>
    <w:p w14:paraId="1F89D8C9" w14:textId="46651127" w:rsidR="008B7E60" w:rsidRDefault="00DE0B64" w:rsidP="00985150">
      <w:pPr>
        <w:autoSpaceDE w:val="0"/>
        <w:autoSpaceDN w:val="0"/>
        <w:adjustRightInd w:val="0"/>
        <w:rPr>
          <w:rFonts w:ascii="Dax-Light" w:eastAsia="Calibri" w:hAnsi="Dax-Light" w:cs="Dax-Light"/>
          <w:u w:val="single"/>
        </w:rPr>
      </w:pPr>
      <w:r>
        <w:rPr>
          <w:rFonts w:ascii="Dax-Light" w:eastAsia="Calibri" w:hAnsi="Dax-Light" w:cs="Dax-Light"/>
        </w:rPr>
        <w:t xml:space="preserve">Når du skal rette prøven, bruker du siste side i heftet (Oppsummeringsark) og skriver inn hvor mange poeng eleven har fått på de ulike oppgavene. På den måten får du en god oversikt over hvilke emner eleven mestrer godt og hvilke emner det trengs mer øving på. </w:t>
      </w:r>
      <w:r w:rsidRPr="00DE0B64">
        <w:rPr>
          <w:rFonts w:ascii="Dax-Light" w:eastAsia="Calibri" w:hAnsi="Dax-Light" w:cs="Dax-Light"/>
          <w:u w:val="single"/>
        </w:rPr>
        <w:t>Merk at stavefeil ikke gir poengtr</w:t>
      </w:r>
      <w:r w:rsidR="002C1595">
        <w:rPr>
          <w:rFonts w:ascii="Dax-Light" w:eastAsia="Calibri" w:hAnsi="Dax-Light" w:cs="Dax-Light"/>
          <w:u w:val="single"/>
        </w:rPr>
        <w:t>ekk når du retter</w:t>
      </w:r>
      <w:r w:rsidRPr="00DE0B64">
        <w:rPr>
          <w:rFonts w:ascii="Dax-Light" w:eastAsia="Calibri" w:hAnsi="Dax-Light" w:cs="Dax-Light"/>
          <w:u w:val="single"/>
        </w:rPr>
        <w:t>.</w:t>
      </w:r>
      <w:r>
        <w:rPr>
          <w:rFonts w:ascii="Dax-Light" w:eastAsia="Calibri" w:hAnsi="Dax-Light" w:cs="Dax-Light"/>
          <w:u w:val="single"/>
        </w:rPr>
        <w:t xml:space="preserve"> </w:t>
      </w:r>
    </w:p>
    <w:p w14:paraId="3875A6C7" w14:textId="77777777" w:rsidR="00FD1E60" w:rsidRDefault="00FD1E60" w:rsidP="00985150">
      <w:pPr>
        <w:autoSpaceDE w:val="0"/>
        <w:autoSpaceDN w:val="0"/>
        <w:adjustRightInd w:val="0"/>
        <w:rPr>
          <w:rFonts w:ascii="Dax-Light" w:eastAsia="Calibri" w:hAnsi="Dax-Light" w:cs="Dax-Light"/>
          <w:u w:val="single"/>
        </w:rPr>
      </w:pPr>
    </w:p>
    <w:p w14:paraId="148BFCE8" w14:textId="546145C4" w:rsidR="00FD1E60" w:rsidRDefault="00FD1E60" w:rsidP="00985150">
      <w:pPr>
        <w:autoSpaceDE w:val="0"/>
        <w:autoSpaceDN w:val="0"/>
        <w:adjustRightInd w:val="0"/>
        <w:rPr>
          <w:rFonts w:ascii="Dax-Light" w:eastAsia="Calibri" w:hAnsi="Dax-Light" w:cs="Dax-Light"/>
        </w:rPr>
      </w:pPr>
      <w:r w:rsidRPr="00FD1E60">
        <w:rPr>
          <w:rFonts w:ascii="Dax-Light" w:eastAsia="Calibri" w:hAnsi="Dax-Light" w:cs="Dax-Light"/>
        </w:rPr>
        <w:t xml:space="preserve">I </w:t>
      </w:r>
      <w:r>
        <w:rPr>
          <w:rFonts w:ascii="Dax-Light" w:eastAsia="Calibri" w:hAnsi="Dax-Light" w:cs="Dax-Light"/>
        </w:rPr>
        <w:t>oppgave 17 er korrekt svar: trekant, rektangel, kvadrat, sirkel/runding.</w:t>
      </w:r>
    </w:p>
    <w:p w14:paraId="08F25987" w14:textId="3E63DB48" w:rsidR="00FD1E60" w:rsidRDefault="00FD1E60" w:rsidP="00985150">
      <w:pPr>
        <w:autoSpaceDE w:val="0"/>
        <w:autoSpaceDN w:val="0"/>
        <w:adjustRightInd w:val="0"/>
        <w:rPr>
          <w:rFonts w:ascii="Dax-Light" w:eastAsia="Calibri" w:hAnsi="Dax-Light" w:cs="Dax-Light"/>
        </w:rPr>
      </w:pPr>
      <w:r>
        <w:rPr>
          <w:rFonts w:ascii="Dax-Light" w:eastAsia="Calibri" w:hAnsi="Dax-Light" w:cs="Dax-Light"/>
        </w:rPr>
        <w:t>I oppgave 23 er korrekt svar (fra øverst): grein/ kvist, grein/ kvist, blad, stamme, rot.</w:t>
      </w:r>
    </w:p>
    <w:p w14:paraId="4A872A05" w14:textId="25170603" w:rsidR="00FD1E60" w:rsidRPr="00FD1E60" w:rsidRDefault="00FD1E60" w:rsidP="00985150">
      <w:pPr>
        <w:autoSpaceDE w:val="0"/>
        <w:autoSpaceDN w:val="0"/>
        <w:adjustRightInd w:val="0"/>
        <w:rPr>
          <w:rFonts w:ascii="Dax-Light" w:eastAsia="Calibri" w:hAnsi="Dax-Light" w:cs="Dax-Light"/>
        </w:rPr>
      </w:pPr>
      <w:r>
        <w:rPr>
          <w:rFonts w:ascii="Dax-Light" w:eastAsia="Calibri" w:hAnsi="Dax-Light" w:cs="Dax-Light"/>
        </w:rPr>
        <w:t>I oppgave 24 er korrekt svar: 1 himmel, 2 sky, 3 fjell, 4, skog, 5 tre, 6 sjø/ vann/hav, 7 elv/ bekk, 8 blomst, 9 stein, 10 gress</w:t>
      </w:r>
    </w:p>
    <w:p w14:paraId="6740061B" w14:textId="77777777" w:rsidR="008B7E60" w:rsidRDefault="008B7E60" w:rsidP="00985150">
      <w:pPr>
        <w:autoSpaceDE w:val="0"/>
        <w:autoSpaceDN w:val="0"/>
        <w:adjustRightInd w:val="0"/>
        <w:rPr>
          <w:rFonts w:ascii="Dax-Light" w:eastAsia="Calibri" w:hAnsi="Dax-Light" w:cs="Dax-Light"/>
        </w:rPr>
      </w:pPr>
    </w:p>
    <w:p w14:paraId="1E373239" w14:textId="5E613379" w:rsidR="008B7E60" w:rsidRDefault="004C1EA6" w:rsidP="00985150">
      <w:pPr>
        <w:autoSpaceDE w:val="0"/>
        <w:autoSpaceDN w:val="0"/>
        <w:adjustRightInd w:val="0"/>
        <w:rPr>
          <w:rFonts w:ascii="Dax-Light" w:eastAsia="Calibri" w:hAnsi="Dax-Light" w:cs="Dax-Light"/>
        </w:rPr>
      </w:pPr>
      <w:r>
        <w:rPr>
          <w:rFonts w:ascii="Dax-Light" w:eastAsia="Calibri" w:hAnsi="Dax-Light" w:cs="Dax-Light"/>
        </w:rPr>
        <w:t>Hvis 3. trinnselevene skårer 90</w:t>
      </w:r>
      <w:r w:rsidR="008B7E60">
        <w:rPr>
          <w:rFonts w:ascii="Dax-Light" w:eastAsia="Calibri" w:hAnsi="Dax-Light" w:cs="Dax-Light"/>
        </w:rPr>
        <w:t xml:space="preserve"> poeng </w:t>
      </w:r>
      <w:r w:rsidR="008B7E60" w:rsidRPr="008B7E60">
        <w:rPr>
          <w:rFonts w:ascii="Dax-Light" w:eastAsia="Calibri" w:hAnsi="Dax-Light" w:cs="Dax-Light"/>
        </w:rPr>
        <w:t>eller lavere av 110 poeng, kan det søkes om tospråklig fagopplæring/ morsmålsopplæring i tillegg til særskilt norsk.</w:t>
      </w:r>
    </w:p>
    <w:p w14:paraId="3A3FB3FA" w14:textId="77777777" w:rsidR="007208C4" w:rsidRDefault="007208C4" w:rsidP="008B7E60">
      <w:pPr>
        <w:autoSpaceDE w:val="0"/>
        <w:autoSpaceDN w:val="0"/>
        <w:adjustRightInd w:val="0"/>
        <w:rPr>
          <w:rFonts w:ascii="Dax-Light" w:eastAsia="Calibri" w:hAnsi="Dax-Light" w:cs="Dax-Light"/>
        </w:rPr>
      </w:pPr>
    </w:p>
    <w:p w14:paraId="1F95A611" w14:textId="2153B592" w:rsidR="008B7E60" w:rsidRDefault="008B7E60" w:rsidP="008B7E60">
      <w:pPr>
        <w:autoSpaceDE w:val="0"/>
        <w:autoSpaceDN w:val="0"/>
        <w:adjustRightInd w:val="0"/>
        <w:rPr>
          <w:rFonts w:ascii="Dax-Light" w:eastAsia="Calibri" w:hAnsi="Dax-Light" w:cs="Dax-Light"/>
        </w:rPr>
      </w:pPr>
      <w:r>
        <w:rPr>
          <w:rFonts w:ascii="Dax-Light" w:eastAsia="Calibri" w:hAnsi="Dax-Light" w:cs="Dax-Light"/>
        </w:rPr>
        <w:t xml:space="preserve">Hvis 4. trinnselevene skårer 100 poeng </w:t>
      </w:r>
      <w:r w:rsidRPr="008B7E60">
        <w:rPr>
          <w:rFonts w:ascii="Dax-Light" w:eastAsia="Calibri" w:hAnsi="Dax-Light" w:cs="Dax-Light"/>
        </w:rPr>
        <w:t>eller lavere av 110 poeng, kan det søkes om tospråklig fagopplæring/ morsmålsopplæring i tillegg til særskilt norsk.</w:t>
      </w:r>
    </w:p>
    <w:p w14:paraId="3EE089A0" w14:textId="77777777" w:rsidR="00985150" w:rsidRDefault="00985150" w:rsidP="00A64FE0">
      <w:pPr>
        <w:autoSpaceDE w:val="0"/>
        <w:autoSpaceDN w:val="0"/>
        <w:adjustRightInd w:val="0"/>
        <w:rPr>
          <w:rFonts w:ascii="Dax-Light" w:eastAsia="Calibri" w:hAnsi="Dax-Light" w:cs="Dax-Light"/>
        </w:rPr>
      </w:pPr>
    </w:p>
    <w:p w14:paraId="470C88DB" w14:textId="0ECD8D37" w:rsidR="00985150" w:rsidRDefault="00DE0B64" w:rsidP="00985150">
      <w:pPr>
        <w:autoSpaceDE w:val="0"/>
        <w:autoSpaceDN w:val="0"/>
        <w:adjustRightInd w:val="0"/>
        <w:rPr>
          <w:rFonts w:ascii="Dax-Light" w:eastAsia="Calibri" w:hAnsi="Dax-Light" w:cs="Dax-Light"/>
        </w:rPr>
      </w:pPr>
      <w:r>
        <w:rPr>
          <w:rFonts w:ascii="Dax-Light" w:eastAsia="Calibri" w:hAnsi="Dax-Light" w:cs="Dax-Light"/>
        </w:rPr>
        <w:t>Når du har</w:t>
      </w:r>
      <w:r w:rsidR="00985150" w:rsidRPr="00985150">
        <w:rPr>
          <w:rFonts w:ascii="Dax-Light" w:eastAsia="Calibri" w:hAnsi="Dax-Light" w:cs="Dax-Light"/>
        </w:rPr>
        <w:t xml:space="preserve"> regne</w:t>
      </w:r>
      <w:r w:rsidR="00997ABF">
        <w:rPr>
          <w:rFonts w:ascii="Dax-Light" w:eastAsia="Calibri" w:hAnsi="Dax-Light" w:cs="Dax-Light"/>
        </w:rPr>
        <w:t xml:space="preserve">t ut skåren på </w:t>
      </w:r>
      <w:r w:rsidR="001743E1">
        <w:rPr>
          <w:rFonts w:ascii="Dax-Light" w:eastAsia="Calibri" w:hAnsi="Dax-Light" w:cs="Dax-Light"/>
        </w:rPr>
        <w:t xml:space="preserve">testen, skal første </w:t>
      </w:r>
      <w:r w:rsidR="002C1595">
        <w:rPr>
          <w:rFonts w:ascii="Dax-Light" w:eastAsia="Calibri" w:hAnsi="Dax-Light" w:cs="Dax-Light"/>
        </w:rPr>
        <w:t xml:space="preserve">og siste </w:t>
      </w:r>
      <w:r w:rsidR="007A5516">
        <w:rPr>
          <w:rFonts w:ascii="Dax-Light" w:eastAsia="Calibri" w:hAnsi="Dax-Light" w:cs="Dax-Light"/>
        </w:rPr>
        <w:t xml:space="preserve">side </w:t>
      </w:r>
      <w:r w:rsidR="007208C4">
        <w:rPr>
          <w:rFonts w:ascii="Dax-Light" w:eastAsia="Calibri" w:hAnsi="Dax-Light" w:cs="Dax-Light"/>
        </w:rPr>
        <w:t>sk</w:t>
      </w:r>
      <w:r w:rsidR="00985150" w:rsidRPr="00985150">
        <w:rPr>
          <w:rFonts w:ascii="Dax-Light" w:eastAsia="Calibri" w:hAnsi="Dax-Light" w:cs="Dax-Light"/>
        </w:rPr>
        <w:t xml:space="preserve">annes og legges i </w:t>
      </w:r>
      <w:r w:rsidR="007A5516">
        <w:rPr>
          <w:rFonts w:ascii="Dax-Light" w:eastAsia="Calibri" w:hAnsi="Dax-Light" w:cs="Dax-Light"/>
        </w:rPr>
        <w:t xml:space="preserve">den aktuelle </w:t>
      </w:r>
      <w:r w:rsidR="00985150" w:rsidRPr="00985150">
        <w:rPr>
          <w:rFonts w:ascii="Dax-Light" w:eastAsia="Calibri" w:hAnsi="Dax-Light" w:cs="Dax-Light"/>
        </w:rPr>
        <w:t>elevenes mappe i Public 360.</w:t>
      </w:r>
    </w:p>
    <w:p w14:paraId="313AC6FF" w14:textId="77777777" w:rsidR="00795024" w:rsidRDefault="00795024" w:rsidP="00985150">
      <w:pPr>
        <w:autoSpaceDE w:val="0"/>
        <w:autoSpaceDN w:val="0"/>
        <w:adjustRightInd w:val="0"/>
        <w:rPr>
          <w:rFonts w:ascii="Dax-Light" w:eastAsia="Calibri" w:hAnsi="Dax-Light" w:cs="Dax-Light"/>
        </w:rPr>
      </w:pPr>
    </w:p>
    <w:p w14:paraId="36F0ED3E" w14:textId="77777777" w:rsidR="00795024" w:rsidRDefault="00795024" w:rsidP="00985150">
      <w:pPr>
        <w:autoSpaceDE w:val="0"/>
        <w:autoSpaceDN w:val="0"/>
        <w:adjustRightInd w:val="0"/>
        <w:rPr>
          <w:rFonts w:ascii="Dax-Light" w:eastAsia="Calibri" w:hAnsi="Dax-Light" w:cs="Dax-Light"/>
        </w:rPr>
      </w:pPr>
    </w:p>
    <w:p w14:paraId="53CA3DBC" w14:textId="77777777" w:rsidR="00795024" w:rsidRDefault="00795024" w:rsidP="00985150">
      <w:pPr>
        <w:autoSpaceDE w:val="0"/>
        <w:autoSpaceDN w:val="0"/>
        <w:adjustRightInd w:val="0"/>
        <w:rPr>
          <w:rFonts w:ascii="Dax-Light" w:eastAsia="Calibri" w:hAnsi="Dax-Light" w:cs="Dax-Light"/>
        </w:rPr>
      </w:pPr>
    </w:p>
    <w:p w14:paraId="10AF49D0" w14:textId="77777777" w:rsidR="00795024" w:rsidRDefault="00795024" w:rsidP="00985150">
      <w:pPr>
        <w:autoSpaceDE w:val="0"/>
        <w:autoSpaceDN w:val="0"/>
        <w:adjustRightInd w:val="0"/>
        <w:rPr>
          <w:rFonts w:ascii="Dax-Light" w:eastAsia="Calibri" w:hAnsi="Dax-Light" w:cs="Dax-Light"/>
        </w:rPr>
      </w:pPr>
    </w:p>
    <w:p w14:paraId="2F2DB678" w14:textId="77777777" w:rsidR="00795024" w:rsidRDefault="00795024" w:rsidP="00795024">
      <w:pPr>
        <w:autoSpaceDE w:val="0"/>
        <w:autoSpaceDN w:val="0"/>
        <w:adjustRightInd w:val="0"/>
        <w:rPr>
          <w:rFonts w:ascii="Dax-Medium" w:hAnsi="Dax-Medium" w:cs="Dax-Medium"/>
          <w:sz w:val="24"/>
          <w:szCs w:val="24"/>
        </w:rPr>
      </w:pPr>
      <w:r>
        <w:rPr>
          <w:rFonts w:ascii="Dax-Medium" w:hAnsi="Dax-Medium" w:cs="Dax-Medium"/>
          <w:sz w:val="24"/>
          <w:szCs w:val="24"/>
        </w:rPr>
        <w:t xml:space="preserve">Kartleggingsprøver: Fra </w:t>
      </w:r>
      <w:proofErr w:type="spellStart"/>
      <w:r>
        <w:rPr>
          <w:rFonts w:ascii="Dax-Medium" w:hAnsi="Dax-Medium" w:cs="Dax-Medium"/>
          <w:sz w:val="24"/>
          <w:szCs w:val="24"/>
        </w:rPr>
        <w:t>mottaktsgruppe</w:t>
      </w:r>
      <w:proofErr w:type="spellEnd"/>
      <w:r>
        <w:rPr>
          <w:rFonts w:ascii="Dax-Medium" w:hAnsi="Dax-Medium" w:cs="Dax-Medium"/>
          <w:sz w:val="24"/>
          <w:szCs w:val="24"/>
        </w:rPr>
        <w:t xml:space="preserve"> til trinn 3. - 4. trinn</w:t>
      </w:r>
    </w:p>
    <w:p w14:paraId="07BDEAE5" w14:textId="77777777" w:rsidR="00795024" w:rsidRDefault="00795024" w:rsidP="00795024">
      <w:pPr>
        <w:autoSpaceDE w:val="0"/>
        <w:autoSpaceDN w:val="0"/>
        <w:adjustRightInd w:val="0"/>
        <w:rPr>
          <w:rFonts w:ascii="Dax-Light" w:hAnsi="Dax-Light" w:cs="Dax-Light"/>
          <w:sz w:val="16"/>
          <w:szCs w:val="16"/>
        </w:rPr>
      </w:pPr>
      <w:r>
        <w:rPr>
          <w:rFonts w:ascii="Dax-Light" w:hAnsi="Dax-Light" w:cs="Dax-Light"/>
          <w:sz w:val="16"/>
          <w:szCs w:val="16"/>
        </w:rPr>
        <w:t>© Trondheim kommune 2013 Telefon: 72 54 00 00</w:t>
      </w:r>
    </w:p>
    <w:p w14:paraId="1BE909BE" w14:textId="77777777" w:rsidR="00795024" w:rsidRDefault="00795024" w:rsidP="00795024">
      <w:pPr>
        <w:autoSpaceDE w:val="0"/>
        <w:autoSpaceDN w:val="0"/>
        <w:adjustRightInd w:val="0"/>
        <w:rPr>
          <w:rFonts w:ascii="Dax-Light" w:hAnsi="Dax-Light" w:cs="Dax-Light"/>
          <w:sz w:val="16"/>
          <w:szCs w:val="16"/>
        </w:rPr>
      </w:pPr>
      <w:r>
        <w:rPr>
          <w:rFonts w:ascii="Dax-Light" w:hAnsi="Dax-Light" w:cs="Dax-Light"/>
          <w:sz w:val="16"/>
          <w:szCs w:val="16"/>
        </w:rPr>
        <w:t>postmottak@trondheim.kommune.no</w:t>
      </w:r>
    </w:p>
    <w:p w14:paraId="56277A7D" w14:textId="77777777" w:rsidR="00795024" w:rsidRDefault="00795024" w:rsidP="00795024">
      <w:pPr>
        <w:autoSpaceDE w:val="0"/>
        <w:autoSpaceDN w:val="0"/>
        <w:adjustRightInd w:val="0"/>
        <w:rPr>
          <w:rFonts w:ascii="Dax-Medium" w:hAnsi="Dax-Medium" w:cs="Dax-Medium"/>
          <w:sz w:val="16"/>
          <w:szCs w:val="16"/>
        </w:rPr>
      </w:pPr>
      <w:r>
        <w:rPr>
          <w:rFonts w:ascii="Dax-Medium" w:hAnsi="Dax-Medium" w:cs="Dax-Medium"/>
          <w:sz w:val="16"/>
          <w:szCs w:val="16"/>
        </w:rPr>
        <w:t>Utgitt av: Ila, Kattem og Saupstad skole, Trondheim kommune</w:t>
      </w:r>
    </w:p>
    <w:p w14:paraId="4392FDA7" w14:textId="77777777" w:rsidR="00795024" w:rsidRDefault="00795024" w:rsidP="00795024">
      <w:pPr>
        <w:autoSpaceDE w:val="0"/>
        <w:autoSpaceDN w:val="0"/>
        <w:adjustRightInd w:val="0"/>
        <w:rPr>
          <w:rFonts w:ascii="Dax-Medium" w:hAnsi="Dax-Medium" w:cs="Dax-Medium"/>
          <w:sz w:val="24"/>
          <w:szCs w:val="24"/>
        </w:rPr>
      </w:pPr>
    </w:p>
    <w:p w14:paraId="7919CD40" w14:textId="77777777" w:rsidR="00795024" w:rsidRDefault="00795024" w:rsidP="00795024">
      <w:pPr>
        <w:autoSpaceDE w:val="0"/>
        <w:autoSpaceDN w:val="0"/>
        <w:adjustRightInd w:val="0"/>
        <w:rPr>
          <w:rFonts w:ascii="Dax-Medium" w:hAnsi="Dax-Medium" w:cs="Dax-Medium"/>
          <w:sz w:val="24"/>
          <w:szCs w:val="24"/>
        </w:rPr>
      </w:pPr>
      <w:r>
        <w:rPr>
          <w:rFonts w:ascii="Dax-Medium" w:hAnsi="Dax-Medium" w:cs="Dax-Medium"/>
          <w:sz w:val="24"/>
          <w:szCs w:val="24"/>
        </w:rPr>
        <w:t>Redigert og tilrettelagt for Kristiansand kommune:</w:t>
      </w:r>
    </w:p>
    <w:p w14:paraId="6DE40B6E" w14:textId="77777777" w:rsidR="00795024" w:rsidRDefault="00795024" w:rsidP="00795024">
      <w:pPr>
        <w:autoSpaceDE w:val="0"/>
        <w:autoSpaceDN w:val="0"/>
        <w:adjustRightInd w:val="0"/>
        <w:rPr>
          <w:rFonts w:ascii="Dax-Light" w:hAnsi="Dax-Light" w:cs="Dax-Light"/>
          <w:sz w:val="16"/>
          <w:szCs w:val="16"/>
        </w:rPr>
      </w:pPr>
      <w:r>
        <w:rPr>
          <w:rFonts w:ascii="Dax-Light" w:hAnsi="Dax-Light" w:cs="Dax-Light"/>
          <w:sz w:val="16"/>
          <w:szCs w:val="16"/>
        </w:rPr>
        <w:t xml:space="preserve">Kristian </w:t>
      </w:r>
      <w:proofErr w:type="gramStart"/>
      <w:r>
        <w:rPr>
          <w:rFonts w:ascii="Dax-Light" w:hAnsi="Dax-Light" w:cs="Dax-Light"/>
          <w:sz w:val="16"/>
          <w:szCs w:val="16"/>
        </w:rPr>
        <w:t>Aamodt  -</w:t>
      </w:r>
      <w:proofErr w:type="gramEnd"/>
      <w:r>
        <w:rPr>
          <w:rFonts w:ascii="Dax-Light" w:hAnsi="Dax-Light" w:cs="Dax-Light"/>
          <w:sz w:val="16"/>
          <w:szCs w:val="16"/>
        </w:rPr>
        <w:t xml:space="preserve"> Mottaksskolen</w:t>
      </w:r>
    </w:p>
    <w:p w14:paraId="60976C7A" w14:textId="77777777" w:rsidR="00795024" w:rsidRDefault="00795024" w:rsidP="00795024">
      <w:pPr>
        <w:autoSpaceDE w:val="0"/>
        <w:autoSpaceDN w:val="0"/>
        <w:adjustRightInd w:val="0"/>
        <w:rPr>
          <w:rFonts w:ascii="Dax-Light" w:hAnsi="Dax-Light" w:cs="Dax-Light"/>
          <w:sz w:val="16"/>
          <w:szCs w:val="16"/>
        </w:rPr>
      </w:pPr>
      <w:r>
        <w:rPr>
          <w:rFonts w:ascii="Dax-Light" w:hAnsi="Dax-Light" w:cs="Dax-Light"/>
          <w:sz w:val="16"/>
          <w:szCs w:val="16"/>
        </w:rPr>
        <w:t xml:space="preserve">Sissel Hvolbæk </w:t>
      </w:r>
      <w:proofErr w:type="gramStart"/>
      <w:r>
        <w:rPr>
          <w:rFonts w:ascii="Dax-Light" w:hAnsi="Dax-Light" w:cs="Dax-Light"/>
          <w:sz w:val="16"/>
          <w:szCs w:val="16"/>
        </w:rPr>
        <w:t>-  Mottaksskolen</w:t>
      </w:r>
      <w:proofErr w:type="gramEnd"/>
      <w:r>
        <w:rPr>
          <w:rFonts w:ascii="Dax-Light" w:hAnsi="Dax-Light" w:cs="Dax-Light"/>
          <w:sz w:val="16"/>
          <w:szCs w:val="16"/>
        </w:rPr>
        <w:t xml:space="preserve">, </w:t>
      </w:r>
    </w:p>
    <w:p w14:paraId="2C29655B" w14:textId="77777777" w:rsidR="00795024" w:rsidRDefault="00795024" w:rsidP="00795024">
      <w:pPr>
        <w:autoSpaceDE w:val="0"/>
        <w:autoSpaceDN w:val="0"/>
        <w:adjustRightInd w:val="0"/>
        <w:rPr>
          <w:rFonts w:ascii="Dax-Light" w:hAnsi="Dax-Light" w:cs="Dax-Light"/>
          <w:sz w:val="16"/>
          <w:szCs w:val="16"/>
        </w:rPr>
      </w:pPr>
      <w:r>
        <w:rPr>
          <w:rFonts w:ascii="Dax-Light" w:hAnsi="Dax-Light" w:cs="Dax-Light"/>
          <w:sz w:val="16"/>
          <w:szCs w:val="16"/>
        </w:rPr>
        <w:t xml:space="preserve">Tormod </w:t>
      </w:r>
      <w:proofErr w:type="gramStart"/>
      <w:r>
        <w:rPr>
          <w:rFonts w:ascii="Dax-Light" w:hAnsi="Dax-Light" w:cs="Dax-Light"/>
          <w:sz w:val="16"/>
          <w:szCs w:val="16"/>
        </w:rPr>
        <w:t>Lien  -</w:t>
      </w:r>
      <w:proofErr w:type="gramEnd"/>
      <w:r>
        <w:rPr>
          <w:rFonts w:ascii="Dax-Light" w:hAnsi="Dax-Light" w:cs="Dax-Light"/>
          <w:sz w:val="16"/>
          <w:szCs w:val="16"/>
        </w:rPr>
        <w:t xml:space="preserve"> Øvre Slettheia skole</w:t>
      </w:r>
    </w:p>
    <w:p w14:paraId="2FAF7559" w14:textId="77777777" w:rsidR="00795024" w:rsidRPr="00985150" w:rsidRDefault="00795024" w:rsidP="00985150">
      <w:pPr>
        <w:autoSpaceDE w:val="0"/>
        <w:autoSpaceDN w:val="0"/>
        <w:adjustRightInd w:val="0"/>
        <w:rPr>
          <w:rFonts w:ascii="Dax-Light" w:eastAsia="Calibri" w:hAnsi="Dax-Light" w:cs="Dax-Light"/>
        </w:rPr>
      </w:pPr>
    </w:p>
    <w:sectPr w:rsidR="00795024" w:rsidRPr="009851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x-Light">
    <w:altName w:val="Calibri"/>
    <w:panose1 w:val="00000000000000000000"/>
    <w:charset w:val="00"/>
    <w:family w:val="swiss"/>
    <w:notTrueType/>
    <w:pitch w:val="default"/>
    <w:sig w:usb0="00000003" w:usb1="00000000" w:usb2="00000000" w:usb3="00000000" w:csb0="00000001" w:csb1="00000000"/>
  </w:font>
  <w:font w:name="Dax-Regular">
    <w:altName w:val="Calibri"/>
    <w:panose1 w:val="00000000000000000000"/>
    <w:charset w:val="00"/>
    <w:family w:val="swiss"/>
    <w:notTrueType/>
    <w:pitch w:val="default"/>
    <w:sig w:usb0="00000003" w:usb1="00000000" w:usb2="00000000" w:usb3="00000000" w:csb0="00000001" w:csb1="00000000"/>
  </w:font>
  <w:font w:name="Dax-Italic">
    <w:altName w:val="Calibri"/>
    <w:panose1 w:val="00000000000000000000"/>
    <w:charset w:val="00"/>
    <w:family w:val="swiss"/>
    <w:notTrueType/>
    <w:pitch w:val="default"/>
    <w:sig w:usb0="00000003" w:usb1="00000000" w:usb2="00000000" w:usb3="00000000" w:csb0="00000001" w:csb1="00000000"/>
  </w:font>
  <w:font w:name="Dax-Medium">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4FE0"/>
    <w:rsid w:val="000640C3"/>
    <w:rsid w:val="001743E1"/>
    <w:rsid w:val="00211B51"/>
    <w:rsid w:val="0023671F"/>
    <w:rsid w:val="002506FF"/>
    <w:rsid w:val="00285D83"/>
    <w:rsid w:val="002B536D"/>
    <w:rsid w:val="002C1595"/>
    <w:rsid w:val="0037612D"/>
    <w:rsid w:val="00401558"/>
    <w:rsid w:val="004C1EA6"/>
    <w:rsid w:val="005F165B"/>
    <w:rsid w:val="007208C4"/>
    <w:rsid w:val="00776C21"/>
    <w:rsid w:val="00795024"/>
    <w:rsid w:val="007A5516"/>
    <w:rsid w:val="008B7E60"/>
    <w:rsid w:val="009168C7"/>
    <w:rsid w:val="009713F1"/>
    <w:rsid w:val="00985150"/>
    <w:rsid w:val="00997ABF"/>
    <w:rsid w:val="009A0339"/>
    <w:rsid w:val="00A56517"/>
    <w:rsid w:val="00A64FE0"/>
    <w:rsid w:val="00B43607"/>
    <w:rsid w:val="00B463FF"/>
    <w:rsid w:val="00C4002B"/>
    <w:rsid w:val="00D33155"/>
    <w:rsid w:val="00DE0B64"/>
    <w:rsid w:val="00EB5645"/>
    <w:rsid w:val="00FD1E6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D1351"/>
  <w15:docId w15:val="{43A1F822-22C4-4A5F-81A9-B25A8091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heme="minorBidi"/>
        <w:sz w:val="22"/>
        <w:szCs w:val="22"/>
        <w:lang w:val="nb-NO"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FE0"/>
    <w:pPr>
      <w:spacing w:after="0"/>
    </w:pPr>
    <w:rPr>
      <w:rFonts w:ascii="Calibri" w:eastAsia="Times New Roman" w:hAnsi="Calibri"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640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49132">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1412048560">
      <w:bodyDiv w:val="1"/>
      <w:marLeft w:val="0"/>
      <w:marRight w:val="0"/>
      <w:marTop w:val="0"/>
      <w:marBottom w:val="0"/>
      <w:divBdr>
        <w:top w:val="none" w:sz="0" w:space="0" w:color="auto"/>
        <w:left w:val="none" w:sz="0" w:space="0" w:color="auto"/>
        <w:bottom w:val="none" w:sz="0" w:space="0" w:color="auto"/>
        <w:right w:val="none" w:sz="0" w:space="0" w:color="auto"/>
      </w:divBdr>
    </w:div>
    <w:div w:id="148192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07290B7D9827419AC4879C530597BF" ma:contentTypeVersion="0" ma:contentTypeDescription="Opprett et nytt dokument." ma:contentTypeScope="" ma:versionID="2843b7b0e2b0d171d26310593b07eb5b">
  <xsd:schema xmlns:xsd="http://www.w3.org/2001/XMLSchema" xmlns:xs="http://www.w3.org/2001/XMLSchema" xmlns:p="http://schemas.microsoft.com/office/2006/metadata/properties" targetNamespace="http://schemas.microsoft.com/office/2006/metadata/properties" ma:root="true" ma:fieldsID="5eb6cd67344829d3a956a36ab89737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37A8D2-17F9-414A-AA2B-340498378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231664-1EAD-40ED-93D2-CCDE23FD8E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CCD405-3B6D-4F78-9558-E7794C0B85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790</Words>
  <Characters>4508</Characters>
  <Application>Microsoft Office Word</Application>
  <DocSecurity>0</DocSecurity>
  <Lines>37</Lines>
  <Paragraphs>10</Paragraphs>
  <ScaleCrop>false</ScaleCrop>
  <HeadingPairs>
    <vt:vector size="2" baseType="variant">
      <vt:variant>
        <vt:lpstr>Tittel</vt:lpstr>
      </vt:variant>
      <vt:variant>
        <vt:i4>1</vt:i4>
      </vt:variant>
    </vt:vector>
  </HeadingPairs>
  <TitlesOfParts>
    <vt:vector size="1" baseType="lpstr">
      <vt:lpstr/>
    </vt:vector>
  </TitlesOfParts>
  <Company>Kristiansand kommune</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Tormod Lien</dc:creator>
  <cp:lastModifiedBy>Alemi Gholam Sakhi</cp:lastModifiedBy>
  <cp:revision>2</cp:revision>
  <dcterms:created xsi:type="dcterms:W3CDTF">2022-12-23T14:36:00Z</dcterms:created>
  <dcterms:modified xsi:type="dcterms:W3CDTF">2022-12-23T14:36:00Z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0x010100E807290B7D9827419AC4879C530597BF</vt:lpwstr>
  </property>
</Properties>
</file>